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91CA3" w14:textId="6DE8E18C" w:rsidR="00104343" w:rsidRPr="00104343" w:rsidRDefault="00104343" w:rsidP="00C736F8">
      <w:pPr>
        <w:widowControl/>
        <w:adjustRightInd w:val="0"/>
        <w:snapToGrid w:val="0"/>
        <w:spacing w:line="276" w:lineRule="auto"/>
        <w:jc w:val="center"/>
        <w:rPr>
          <w:rFonts w:ascii="標楷體" w:eastAsia="標楷體" w:hAnsi="標楷體"/>
          <w:b/>
          <w:bCs/>
          <w:sz w:val="32"/>
          <w:szCs w:val="32"/>
        </w:rPr>
      </w:pPr>
      <w:bookmarkStart w:id="0" w:name="_GoBack"/>
      <w:bookmarkEnd w:id="0"/>
      <w:r w:rsidRPr="00104343">
        <w:rPr>
          <w:rFonts w:ascii="標楷體" w:eastAsia="標楷體" w:hAnsi="標楷體" w:cs="Arial" w:hint="eastAsia"/>
          <w:b/>
          <w:kern w:val="0"/>
          <w:sz w:val="32"/>
          <w:szCs w:val="32"/>
        </w:rPr>
        <w:t>新竹市推動</w:t>
      </w:r>
      <w:r w:rsidR="00E65BC1" w:rsidRPr="00E65BC1">
        <w:rPr>
          <w:rFonts w:ascii="標楷體" w:eastAsia="標楷體" w:hAnsi="標楷體" w:cs="Arial" w:hint="eastAsia"/>
          <w:b/>
          <w:kern w:val="0"/>
          <w:sz w:val="32"/>
          <w:szCs w:val="32"/>
        </w:rPr>
        <w:t>精進國中小學教師教學專業與課程品質</w:t>
      </w:r>
      <w:r w:rsidRPr="00104343">
        <w:rPr>
          <w:rFonts w:ascii="標楷體" w:eastAsia="標楷體" w:hAnsi="標楷體" w:cs="Arial" w:hint="eastAsia"/>
          <w:b/>
          <w:kern w:val="0"/>
          <w:sz w:val="32"/>
          <w:szCs w:val="32"/>
        </w:rPr>
        <w:t>計畫</w:t>
      </w:r>
    </w:p>
    <w:p w14:paraId="2A3C61D2" w14:textId="7C4142C2" w:rsidR="00104343" w:rsidRPr="00E65BC1" w:rsidRDefault="001E24BC" w:rsidP="00C736F8">
      <w:pPr>
        <w:adjustRightInd w:val="0"/>
        <w:snapToGrid w:val="0"/>
        <w:spacing w:line="276" w:lineRule="auto"/>
        <w:jc w:val="center"/>
        <w:rPr>
          <w:rFonts w:ascii="標楷體" w:eastAsia="標楷體" w:hAnsi="標楷體"/>
          <w:b/>
          <w:kern w:val="0"/>
          <w:sz w:val="28"/>
          <w:szCs w:val="28"/>
        </w:rPr>
      </w:pPr>
      <w:r w:rsidRPr="001E24BC">
        <w:rPr>
          <w:rFonts w:ascii="標楷體" w:eastAsia="標楷體" w:hAnsi="標楷體" w:cs="Gungsuh" w:hint="eastAsia"/>
          <w:b/>
          <w:kern w:val="0"/>
          <w:sz w:val="28"/>
          <w:szCs w:val="28"/>
        </w:rPr>
        <w:t>從課程領導人到教學實踐家</w:t>
      </w:r>
      <w:r w:rsidR="004D0DB3">
        <w:rPr>
          <w:rFonts w:ascii="標楷體" w:eastAsia="標楷體" w:hAnsi="標楷體" w:cs="Gungsuh" w:hint="eastAsia"/>
          <w:b/>
          <w:kern w:val="0"/>
          <w:sz w:val="28"/>
          <w:szCs w:val="28"/>
        </w:rPr>
        <w:t>「造咖」</w:t>
      </w:r>
      <w:r w:rsidR="00104343" w:rsidRPr="00E65BC1">
        <w:rPr>
          <w:rFonts w:ascii="標楷體" w:eastAsia="標楷體" w:hAnsi="標楷體" w:cs="標楷體"/>
          <w:b/>
          <w:kern w:val="0"/>
          <w:sz w:val="28"/>
          <w:szCs w:val="28"/>
        </w:rPr>
        <w:t>計畫</w:t>
      </w:r>
      <w:r w:rsidR="00E65BC1" w:rsidRPr="00E65BC1">
        <w:rPr>
          <w:rFonts w:ascii="標楷體" w:eastAsia="標楷體" w:hAnsi="標楷體" w:cs="標楷體" w:hint="eastAsia"/>
          <w:b/>
          <w:kern w:val="0"/>
          <w:sz w:val="28"/>
          <w:szCs w:val="28"/>
        </w:rPr>
        <w:t>：</w:t>
      </w:r>
      <w:r>
        <w:rPr>
          <w:rFonts w:ascii="標楷體" w:eastAsia="標楷體" w:hAnsi="標楷體" w:cs="標楷體"/>
          <w:b/>
          <w:kern w:val="0"/>
          <w:sz w:val="28"/>
          <w:szCs w:val="28"/>
        </w:rPr>
        <w:br/>
      </w:r>
      <w:r w:rsidR="003F5EF3" w:rsidRPr="003F5EF3">
        <w:rPr>
          <w:rFonts w:ascii="標楷體" w:eastAsia="標楷體" w:hAnsi="標楷體" w:cs="Gungsuh" w:hint="eastAsia"/>
          <w:b/>
          <w:kern w:val="0"/>
          <w:sz w:val="28"/>
          <w:szCs w:val="28"/>
        </w:rPr>
        <w:t>探究為本的素養導向教學設計工作坊</w:t>
      </w:r>
    </w:p>
    <w:p w14:paraId="69818F80" w14:textId="4DF4307D" w:rsidR="00104343"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13644B">
        <w:rPr>
          <w:rFonts w:ascii="標楷體" w:eastAsia="標楷體" w:hAnsi="標楷體" w:cs="Gungsuh"/>
          <w:sz w:val="28"/>
          <w:szCs w:val="28"/>
        </w:rPr>
        <w:t>依據</w:t>
      </w:r>
    </w:p>
    <w:p w14:paraId="2A6B1604" w14:textId="09CAC916" w:rsidR="00104343" w:rsidRPr="00A7317D" w:rsidRDefault="00F96AD7" w:rsidP="00C736F8">
      <w:pPr>
        <w:pStyle w:val="1"/>
        <w:numPr>
          <w:ilvl w:val="0"/>
          <w:numId w:val="1"/>
        </w:numPr>
        <w:adjustRightInd w:val="0"/>
        <w:snapToGrid w:val="0"/>
        <w:spacing w:line="276" w:lineRule="auto"/>
        <w:jc w:val="both"/>
        <w:rPr>
          <w:rFonts w:ascii="標楷體" w:eastAsia="標楷體" w:hAnsi="標楷體" w:cs="Gungsuh"/>
        </w:rPr>
      </w:pPr>
      <w:r w:rsidRPr="00F96AD7">
        <w:rPr>
          <w:rFonts w:ascii="標楷體" w:eastAsia="標楷體" w:hAnsi="標楷體" w:cs="Gungsuh" w:hint="eastAsia"/>
        </w:rPr>
        <w:t>教育部補助直轄市、縣(市)政府精進國民中學及國民小學教師教學專業與課程品質作業要點。</w:t>
      </w:r>
    </w:p>
    <w:p w14:paraId="385CB4EC" w14:textId="2E6B88CF" w:rsidR="000A5000" w:rsidRDefault="000A5000" w:rsidP="00C736F8">
      <w:pPr>
        <w:pStyle w:val="1"/>
        <w:numPr>
          <w:ilvl w:val="0"/>
          <w:numId w:val="1"/>
        </w:numPr>
        <w:adjustRightInd w:val="0"/>
        <w:snapToGrid w:val="0"/>
        <w:spacing w:line="276" w:lineRule="auto"/>
        <w:jc w:val="both"/>
        <w:rPr>
          <w:rFonts w:ascii="標楷體" w:eastAsia="標楷體" w:hAnsi="標楷體" w:cs="Gungsuh"/>
        </w:rPr>
      </w:pPr>
      <w:r>
        <w:rPr>
          <w:rFonts w:ascii="標楷體" w:eastAsia="標楷體" w:hAnsi="標楷體" w:cs="Gungsuh" w:hint="eastAsia"/>
        </w:rPr>
        <w:t>教育部國教署十二年國民基本教育課綱「重回地方/引路同行」精進培力計畫</w:t>
      </w:r>
    </w:p>
    <w:p w14:paraId="69385C3C" w14:textId="2A19BC62" w:rsidR="00104343" w:rsidRPr="00A7317D" w:rsidRDefault="00104343" w:rsidP="00C736F8">
      <w:pPr>
        <w:pStyle w:val="1"/>
        <w:numPr>
          <w:ilvl w:val="0"/>
          <w:numId w:val="1"/>
        </w:numPr>
        <w:adjustRightInd w:val="0"/>
        <w:snapToGrid w:val="0"/>
        <w:spacing w:line="276" w:lineRule="auto"/>
        <w:jc w:val="both"/>
        <w:rPr>
          <w:rFonts w:ascii="標楷體" w:eastAsia="標楷體" w:hAnsi="標楷體" w:cs="Gungsuh"/>
        </w:rPr>
      </w:pPr>
      <w:r w:rsidRPr="0013644B">
        <w:rPr>
          <w:rFonts w:ascii="標楷體" w:eastAsia="標楷體" w:hAnsi="標楷體" w:cs="Gungsuh"/>
        </w:rPr>
        <w:t>新竹市10</w:t>
      </w:r>
      <w:r w:rsidR="002371FC">
        <w:rPr>
          <w:rFonts w:ascii="標楷體" w:eastAsia="標楷體" w:hAnsi="標楷體" w:cs="Gungsuh" w:hint="eastAsia"/>
        </w:rPr>
        <w:t>9</w:t>
      </w:r>
      <w:r w:rsidRPr="0013644B">
        <w:rPr>
          <w:rFonts w:ascii="標楷體" w:eastAsia="標楷體" w:hAnsi="標楷體" w:cs="Gungsuh"/>
        </w:rPr>
        <w:t>學年度精進國民中學及國民小學教師教學專業與課程品質整體推動計畫</w:t>
      </w:r>
      <w:r w:rsidRPr="00A7317D">
        <w:rPr>
          <w:rFonts w:ascii="標楷體" w:eastAsia="標楷體" w:hAnsi="標楷體" w:cs="Gungsuh"/>
        </w:rPr>
        <w:t>。</w:t>
      </w:r>
    </w:p>
    <w:p w14:paraId="32376042" w14:textId="5AF2FD84" w:rsidR="00104343" w:rsidRPr="00A7317D"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13644B">
        <w:rPr>
          <w:rFonts w:ascii="標楷體" w:eastAsia="標楷體" w:hAnsi="標楷體" w:cs="Gungsuh"/>
          <w:sz w:val="28"/>
          <w:szCs w:val="28"/>
        </w:rPr>
        <w:t>目的</w:t>
      </w:r>
    </w:p>
    <w:p w14:paraId="37EA1808" w14:textId="31E8B3D6" w:rsidR="00957E34" w:rsidRPr="00957E34" w:rsidRDefault="00957E34" w:rsidP="00957E34">
      <w:pPr>
        <w:pStyle w:val="1"/>
        <w:numPr>
          <w:ilvl w:val="0"/>
          <w:numId w:val="6"/>
        </w:numPr>
        <w:adjustRightInd w:val="0"/>
        <w:snapToGrid w:val="0"/>
        <w:spacing w:line="276" w:lineRule="auto"/>
        <w:jc w:val="both"/>
        <w:rPr>
          <w:rFonts w:ascii="標楷體" w:eastAsia="標楷體" w:hAnsi="標楷體" w:cs="Gungsuh"/>
        </w:rPr>
      </w:pPr>
      <w:r w:rsidRPr="00957E34">
        <w:rPr>
          <w:rFonts w:ascii="標楷體" w:eastAsia="標楷體" w:hAnsi="標楷體" w:cs="Gungsuh" w:hint="eastAsia"/>
        </w:rPr>
        <w:t>在地培力：組織課綱在地講師，</w:t>
      </w:r>
      <w:r w:rsidR="005B491A" w:rsidRPr="00957E34">
        <w:rPr>
          <w:rFonts w:ascii="標楷體" w:eastAsia="標楷體" w:hAnsi="標楷體" w:cs="Gungsuh" w:hint="eastAsia"/>
        </w:rPr>
        <w:t>精進課綱落實之理念與實踐相關研討及實作（工作坊），</w:t>
      </w:r>
      <w:r w:rsidRPr="00957E34">
        <w:rPr>
          <w:rFonts w:ascii="標楷體" w:eastAsia="標楷體" w:hAnsi="標楷體" w:cs="Gungsuh" w:hint="eastAsia"/>
        </w:rPr>
        <w:t>深化專業知能，培力本市課綱推動在地人才。</w:t>
      </w:r>
    </w:p>
    <w:p w14:paraId="645DB391" w14:textId="7ACBCEAB" w:rsidR="00F277FF" w:rsidRDefault="00957E34" w:rsidP="00957E34">
      <w:pPr>
        <w:pStyle w:val="1"/>
        <w:numPr>
          <w:ilvl w:val="0"/>
          <w:numId w:val="6"/>
        </w:numPr>
        <w:adjustRightInd w:val="0"/>
        <w:snapToGrid w:val="0"/>
        <w:spacing w:line="276" w:lineRule="auto"/>
        <w:jc w:val="both"/>
        <w:rPr>
          <w:rFonts w:ascii="標楷體" w:eastAsia="標楷體" w:hAnsi="標楷體" w:cs="Gungsuh"/>
        </w:rPr>
      </w:pPr>
      <w:r w:rsidRPr="00957E34">
        <w:rPr>
          <w:rFonts w:ascii="標楷體" w:eastAsia="標楷體" w:hAnsi="標楷體" w:cs="Gungsuh" w:hint="eastAsia"/>
        </w:rPr>
        <w:t>深耕實踐：</w:t>
      </w:r>
      <w:r w:rsidR="00F277FF">
        <w:rPr>
          <w:rFonts w:ascii="標楷體" w:eastAsia="標楷體" w:hAnsi="標楷體" w:cs="Gungsuh" w:hint="eastAsia"/>
        </w:rPr>
        <w:t>經由</w:t>
      </w:r>
      <w:r w:rsidR="00F277FF" w:rsidRPr="003F5EF3">
        <w:rPr>
          <w:rFonts w:ascii="標楷體" w:eastAsia="標楷體" w:hAnsi="標楷體" w:cs="Gungsuh" w:hint="eastAsia"/>
        </w:rPr>
        <w:t>素養導向課程案例分享的增能，增進本市教師課程與教學的專業，提升教師對素養教學規劃與執行的能力。</w:t>
      </w:r>
    </w:p>
    <w:p w14:paraId="5A57FAFE" w14:textId="026119AB" w:rsidR="00B401F4" w:rsidRDefault="005B491A" w:rsidP="00B401F4">
      <w:pPr>
        <w:pStyle w:val="1"/>
        <w:numPr>
          <w:ilvl w:val="0"/>
          <w:numId w:val="6"/>
        </w:numPr>
        <w:adjustRightInd w:val="0"/>
        <w:snapToGrid w:val="0"/>
        <w:spacing w:line="276" w:lineRule="auto"/>
        <w:jc w:val="both"/>
        <w:rPr>
          <w:rFonts w:ascii="標楷體" w:eastAsia="標楷體" w:hAnsi="標楷體" w:cs="Gungsuh"/>
        </w:rPr>
      </w:pPr>
      <w:r>
        <w:rPr>
          <w:rFonts w:ascii="標楷體" w:eastAsia="標楷體" w:hAnsi="標楷體" w:cs="Gungsuh" w:hint="eastAsia"/>
        </w:rPr>
        <w:t>拓</w:t>
      </w:r>
      <w:r w:rsidR="00B401F4" w:rsidRPr="00957E34">
        <w:rPr>
          <w:rFonts w:ascii="標楷體" w:eastAsia="標楷體" w:hAnsi="標楷體" w:cs="Gungsuh" w:hint="eastAsia"/>
        </w:rPr>
        <w:t>展連結：結合本市課程諮詢輔導服務，建構區域性核心講師社群網絡，共同學習、相互協作，並引導符應新課綱之學校課程發展。</w:t>
      </w:r>
    </w:p>
    <w:p w14:paraId="54931D2B" w14:textId="64C2A8EB" w:rsidR="00104343" w:rsidRPr="00A7317D"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13644B">
        <w:rPr>
          <w:rFonts w:ascii="標楷體" w:eastAsia="標楷體" w:hAnsi="標楷體" w:cs="Gungsuh"/>
          <w:sz w:val="28"/>
          <w:szCs w:val="28"/>
        </w:rPr>
        <w:t>辦理單位</w:t>
      </w:r>
    </w:p>
    <w:p w14:paraId="2AD2CE2B" w14:textId="4B3E98AF" w:rsidR="00104343" w:rsidRDefault="00104343" w:rsidP="00C736F8">
      <w:pPr>
        <w:pStyle w:val="1"/>
        <w:numPr>
          <w:ilvl w:val="0"/>
          <w:numId w:val="4"/>
        </w:numPr>
        <w:adjustRightInd w:val="0"/>
        <w:snapToGrid w:val="0"/>
        <w:spacing w:line="276" w:lineRule="auto"/>
        <w:jc w:val="both"/>
        <w:rPr>
          <w:rFonts w:ascii="標楷體" w:eastAsia="標楷體" w:hAnsi="標楷體" w:cs="Gungsuh"/>
        </w:rPr>
      </w:pPr>
      <w:r w:rsidRPr="0013644B">
        <w:rPr>
          <w:rFonts w:ascii="標楷體" w:eastAsia="標楷體" w:hAnsi="標楷體" w:cs="Gungsuh"/>
        </w:rPr>
        <w:t>指導單位：教育部國民及學前教育署</w:t>
      </w:r>
    </w:p>
    <w:p w14:paraId="743C0F66" w14:textId="7EA7F508" w:rsidR="00104343" w:rsidRPr="0013644B" w:rsidRDefault="00104343" w:rsidP="00C736F8">
      <w:pPr>
        <w:pStyle w:val="1"/>
        <w:numPr>
          <w:ilvl w:val="0"/>
          <w:numId w:val="4"/>
        </w:numPr>
        <w:adjustRightInd w:val="0"/>
        <w:snapToGrid w:val="0"/>
        <w:spacing w:line="276" w:lineRule="auto"/>
        <w:jc w:val="both"/>
        <w:rPr>
          <w:rFonts w:ascii="標楷體" w:eastAsia="標楷體" w:hAnsi="標楷體" w:cs="Gungsuh"/>
        </w:rPr>
      </w:pPr>
      <w:r w:rsidRPr="0013644B">
        <w:rPr>
          <w:rFonts w:ascii="標楷體" w:eastAsia="標楷體" w:hAnsi="標楷體" w:cs="Gungsuh"/>
        </w:rPr>
        <w:t>主辦單位：新竹市政府教育處</w:t>
      </w:r>
    </w:p>
    <w:p w14:paraId="233895E6" w14:textId="51D9AB28" w:rsidR="003E51D3" w:rsidRDefault="00104343" w:rsidP="00117B96">
      <w:pPr>
        <w:pStyle w:val="1"/>
        <w:numPr>
          <w:ilvl w:val="0"/>
          <w:numId w:val="4"/>
        </w:numPr>
        <w:adjustRightInd w:val="0"/>
        <w:snapToGrid w:val="0"/>
        <w:spacing w:line="276" w:lineRule="auto"/>
        <w:jc w:val="both"/>
        <w:rPr>
          <w:rFonts w:ascii="標楷體" w:eastAsia="標楷體" w:hAnsi="標楷體" w:cs="Gungsuh"/>
        </w:rPr>
      </w:pPr>
      <w:r w:rsidRPr="003E51D3">
        <w:rPr>
          <w:rFonts w:ascii="標楷體" w:eastAsia="標楷體" w:hAnsi="標楷體" w:cs="Gungsuh" w:hint="eastAsia"/>
        </w:rPr>
        <w:t>承辦單位：</w:t>
      </w:r>
      <w:r w:rsidR="004D0DB3" w:rsidRPr="003E51D3">
        <w:rPr>
          <w:rFonts w:ascii="標楷體" w:eastAsia="標楷體" w:hAnsi="標楷體" w:cs="Gungsuh" w:hint="eastAsia"/>
        </w:rPr>
        <w:t>東門國小</w:t>
      </w:r>
    </w:p>
    <w:p w14:paraId="2687F0C7" w14:textId="66F136CF" w:rsidR="000A5000" w:rsidRPr="000A5000" w:rsidRDefault="000A5000" w:rsidP="005D1D2F">
      <w:pPr>
        <w:pStyle w:val="1"/>
        <w:numPr>
          <w:ilvl w:val="0"/>
          <w:numId w:val="4"/>
        </w:numPr>
        <w:adjustRightInd w:val="0"/>
        <w:snapToGrid w:val="0"/>
        <w:spacing w:line="276" w:lineRule="auto"/>
        <w:jc w:val="both"/>
        <w:rPr>
          <w:rFonts w:ascii="標楷體" w:eastAsia="標楷體" w:hAnsi="標楷體" w:cs="Gungsuh"/>
        </w:rPr>
      </w:pPr>
      <w:r w:rsidRPr="000A5000">
        <w:rPr>
          <w:rFonts w:ascii="標楷體" w:eastAsia="標楷體" w:hAnsi="標楷體" w:cs="Gungsuh" w:hint="eastAsia"/>
        </w:rPr>
        <w:t>協辦單位：教育部國教署「重回地方/引路同行」精進培力計畫</w:t>
      </w:r>
      <w:r>
        <w:rPr>
          <w:rFonts w:ascii="標楷體" w:eastAsia="標楷體" w:hAnsi="標楷體" w:cs="Gungsuh" w:hint="eastAsia"/>
        </w:rPr>
        <w:t>團隊</w:t>
      </w:r>
    </w:p>
    <w:p w14:paraId="6859EAE5" w14:textId="77777777" w:rsidR="002F7CD2"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A7317D">
        <w:rPr>
          <w:rFonts w:ascii="標楷體" w:eastAsia="標楷體" w:hAnsi="標楷體" w:cs="Gungsuh"/>
          <w:sz w:val="28"/>
          <w:szCs w:val="28"/>
        </w:rPr>
        <w:t>參加對象：</w:t>
      </w:r>
    </w:p>
    <w:p w14:paraId="16EB71E9" w14:textId="59AC7529" w:rsidR="00104343" w:rsidRPr="002F7CD2" w:rsidRDefault="00104343" w:rsidP="00C736F8">
      <w:pPr>
        <w:pStyle w:val="1"/>
        <w:pBdr>
          <w:top w:val="nil"/>
          <w:left w:val="nil"/>
          <w:bottom w:val="nil"/>
          <w:right w:val="nil"/>
          <w:between w:val="nil"/>
        </w:pBdr>
        <w:adjustRightInd w:val="0"/>
        <w:snapToGrid w:val="0"/>
        <w:spacing w:before="280" w:after="280" w:line="276" w:lineRule="auto"/>
        <w:ind w:left="720"/>
        <w:rPr>
          <w:rFonts w:ascii="標楷體" w:eastAsia="標楷體" w:hAnsi="標楷體" w:cs="Gungsuh"/>
          <w:sz w:val="28"/>
          <w:szCs w:val="28"/>
        </w:rPr>
      </w:pPr>
      <w:r w:rsidRPr="002F7CD2">
        <w:rPr>
          <w:rFonts w:ascii="標楷體" w:eastAsia="標楷體" w:hAnsi="標楷體" w:cs="Gungsuh"/>
        </w:rPr>
        <w:t>新竹市</w:t>
      </w:r>
      <w:r w:rsidR="00C763A4" w:rsidRPr="002F7CD2">
        <w:rPr>
          <w:rFonts w:ascii="標楷體" w:eastAsia="標楷體" w:hAnsi="標楷體" w:cs="Gungsuh" w:hint="eastAsia"/>
        </w:rPr>
        <w:t>國中</w:t>
      </w:r>
      <w:r w:rsidR="00957E34">
        <w:rPr>
          <w:rFonts w:ascii="標楷體" w:eastAsia="標楷體" w:hAnsi="標楷體" w:cs="Gungsuh" w:hint="eastAsia"/>
        </w:rPr>
        <w:t>小教務人員或課程領導人員(領域主席、學年主任等)，以及</w:t>
      </w:r>
      <w:r w:rsidR="00715F2A">
        <w:rPr>
          <w:rFonts w:ascii="標楷體" w:eastAsia="標楷體" w:hAnsi="標楷體" w:cs="Gungsuh" w:hint="eastAsia"/>
        </w:rPr>
        <w:t>有興趣之教師</w:t>
      </w:r>
      <w:r w:rsidR="00C763A4" w:rsidRPr="002F7CD2">
        <w:rPr>
          <w:rFonts w:ascii="標楷體" w:eastAsia="標楷體" w:hAnsi="標楷體" w:cs="Gungsuh" w:hint="eastAsia"/>
        </w:rPr>
        <w:t>，每校</w:t>
      </w:r>
      <w:r w:rsidR="00715F2A">
        <w:rPr>
          <w:rFonts w:ascii="標楷體" w:eastAsia="標楷體" w:hAnsi="標楷體" w:cs="Gungsuh" w:hint="eastAsia"/>
        </w:rPr>
        <w:t>至少</w:t>
      </w:r>
      <w:r w:rsidR="00C763A4" w:rsidRPr="002F7CD2">
        <w:rPr>
          <w:rFonts w:ascii="標楷體" w:eastAsia="標楷體" w:hAnsi="標楷體" w:cs="Gungsuh" w:hint="eastAsia"/>
        </w:rPr>
        <w:t>薦派一位參加</w:t>
      </w:r>
    </w:p>
    <w:p w14:paraId="617DC3FF" w14:textId="43C76728" w:rsidR="00104343"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A7317D">
        <w:rPr>
          <w:rFonts w:ascii="標楷體" w:eastAsia="標楷體" w:hAnsi="標楷體" w:cs="Gungsuh"/>
          <w:sz w:val="28"/>
          <w:szCs w:val="28"/>
        </w:rPr>
        <w:t>課程內容：</w:t>
      </w:r>
    </w:p>
    <w:tbl>
      <w:tblPr>
        <w:tblStyle w:val="a8"/>
        <w:tblW w:w="0" w:type="auto"/>
        <w:tblLook w:val="04A0" w:firstRow="1" w:lastRow="0" w:firstColumn="1" w:lastColumn="0" w:noHBand="0" w:noVBand="1"/>
      </w:tblPr>
      <w:tblGrid>
        <w:gridCol w:w="1555"/>
        <w:gridCol w:w="2268"/>
        <w:gridCol w:w="3118"/>
        <w:gridCol w:w="2687"/>
      </w:tblGrid>
      <w:tr w:rsidR="007B0E38" w:rsidRPr="001E393F" w14:paraId="3F129633" w14:textId="77777777" w:rsidTr="00986DE7">
        <w:tc>
          <w:tcPr>
            <w:tcW w:w="9628" w:type="dxa"/>
            <w:gridSpan w:val="4"/>
          </w:tcPr>
          <w:p w14:paraId="1EA8BA30" w14:textId="007BD1BA" w:rsidR="007B0E38" w:rsidRPr="001E393F" w:rsidRDefault="009B5EFC" w:rsidP="00986DE7">
            <w:pPr>
              <w:adjustRightInd w:val="0"/>
              <w:snapToGrid w:val="0"/>
              <w:jc w:val="center"/>
              <w:rPr>
                <w:rFonts w:ascii="微軟正黑體" w:eastAsia="微軟正黑體" w:hAnsi="微軟正黑體"/>
                <w:b/>
                <w:bCs/>
                <w:sz w:val="28"/>
                <w:szCs w:val="28"/>
              </w:rPr>
            </w:pPr>
            <w:r w:rsidRPr="009B5EFC">
              <w:rPr>
                <w:rFonts w:ascii="微軟正黑體" w:eastAsia="微軟正黑體" w:hAnsi="微軟正黑體" w:hint="eastAsia"/>
                <w:b/>
                <w:bCs/>
                <w:sz w:val="28"/>
                <w:szCs w:val="28"/>
              </w:rPr>
              <w:t>探究為本的素養導向教學設計</w:t>
            </w:r>
            <w:r w:rsidR="007B0E38" w:rsidRPr="001E393F">
              <w:rPr>
                <w:rFonts w:ascii="微軟正黑體" w:eastAsia="微軟正黑體" w:hAnsi="微軟正黑體" w:hint="eastAsia"/>
                <w:b/>
                <w:bCs/>
                <w:sz w:val="28"/>
                <w:szCs w:val="28"/>
              </w:rPr>
              <w:t>工作坊</w:t>
            </w:r>
          </w:p>
          <w:p w14:paraId="49FB7C15" w14:textId="53FD74AC" w:rsidR="007B0E38" w:rsidRDefault="007B0E38" w:rsidP="00986DE7">
            <w:pPr>
              <w:adjustRightInd w:val="0"/>
              <w:snapToGrid w:val="0"/>
              <w:rPr>
                <w:rFonts w:ascii="微軟正黑體" w:eastAsia="微軟正黑體" w:hAnsi="微軟正黑體"/>
              </w:rPr>
            </w:pPr>
            <w:r w:rsidRPr="001E393F">
              <w:rPr>
                <w:rFonts w:ascii="微軟正黑體" w:eastAsia="微軟正黑體" w:hAnsi="微軟正黑體" w:hint="eastAsia"/>
              </w:rPr>
              <w:t>日期：1</w:t>
            </w:r>
            <w:r w:rsidR="009B5EFC">
              <w:rPr>
                <w:rFonts w:ascii="微軟正黑體" w:eastAsia="微軟正黑體" w:hAnsi="微軟正黑體" w:hint="eastAsia"/>
              </w:rPr>
              <w:t>1</w:t>
            </w:r>
            <w:r w:rsidRPr="001E393F">
              <w:rPr>
                <w:rFonts w:ascii="微軟正黑體" w:eastAsia="微軟正黑體" w:hAnsi="微軟正黑體" w:hint="eastAsia"/>
              </w:rPr>
              <w:t>0年3月1</w:t>
            </w:r>
            <w:r w:rsidR="009B5EFC">
              <w:rPr>
                <w:rFonts w:ascii="微軟正黑體" w:eastAsia="微軟正黑體" w:hAnsi="微軟正黑體" w:hint="eastAsia"/>
              </w:rPr>
              <w:t>7</w:t>
            </w:r>
            <w:r w:rsidRPr="001E393F">
              <w:rPr>
                <w:rFonts w:ascii="微軟正黑體" w:eastAsia="微軟正黑體" w:hAnsi="微軟正黑體" w:hint="eastAsia"/>
              </w:rPr>
              <w:t>日</w:t>
            </w:r>
            <w:r>
              <w:rPr>
                <w:rFonts w:ascii="微軟正黑體" w:eastAsia="微軟正黑體" w:hAnsi="微軟正黑體" w:hint="eastAsia"/>
              </w:rPr>
              <w:t>(</w:t>
            </w:r>
            <w:r w:rsidR="009B5EFC">
              <w:rPr>
                <w:rFonts w:ascii="微軟正黑體" w:eastAsia="微軟正黑體" w:hAnsi="微軟正黑體" w:hint="eastAsia"/>
              </w:rPr>
              <w:t>三</w:t>
            </w:r>
            <w:r>
              <w:rPr>
                <w:rFonts w:ascii="微軟正黑體" w:eastAsia="微軟正黑體" w:hAnsi="微軟正黑體" w:hint="eastAsia"/>
              </w:rPr>
              <w:t>)</w:t>
            </w:r>
            <w:r w:rsidR="009B5EFC">
              <w:rPr>
                <w:rFonts w:ascii="微軟正黑體" w:eastAsia="微軟正黑體" w:hAnsi="微軟正黑體" w:hint="eastAsia"/>
              </w:rPr>
              <w:t>13</w:t>
            </w:r>
            <w:r>
              <w:rPr>
                <w:rFonts w:ascii="微軟正黑體" w:eastAsia="微軟正黑體" w:hAnsi="微軟正黑體" w:hint="eastAsia"/>
              </w:rPr>
              <w:t>00-16</w:t>
            </w:r>
            <w:r w:rsidR="009B5EFC">
              <w:rPr>
                <w:rFonts w:ascii="微軟正黑體" w:eastAsia="微軟正黑體" w:hAnsi="微軟正黑體" w:hint="eastAsia"/>
              </w:rPr>
              <w:t>30</w:t>
            </w:r>
          </w:p>
          <w:p w14:paraId="4FD417C1" w14:textId="2D766130" w:rsidR="007B0E38" w:rsidRDefault="007B0E38" w:rsidP="00986DE7">
            <w:pPr>
              <w:adjustRightInd w:val="0"/>
              <w:snapToGrid w:val="0"/>
              <w:rPr>
                <w:rFonts w:ascii="微軟正黑體" w:eastAsia="微軟正黑體" w:hAnsi="微軟正黑體"/>
              </w:rPr>
            </w:pPr>
            <w:r>
              <w:rPr>
                <w:rFonts w:ascii="微軟正黑體" w:eastAsia="微軟正黑體" w:hAnsi="微軟正黑體" w:hint="eastAsia"/>
              </w:rPr>
              <w:t>地點：新竹市教師研習中心</w:t>
            </w:r>
            <w:r w:rsidR="009B5EFC">
              <w:rPr>
                <w:rFonts w:ascii="微軟正黑體" w:eastAsia="微軟正黑體" w:hAnsi="微軟正黑體" w:hint="eastAsia"/>
              </w:rPr>
              <w:t>四</w:t>
            </w:r>
            <w:r>
              <w:rPr>
                <w:rFonts w:ascii="微軟正黑體" w:eastAsia="微軟正黑體" w:hAnsi="微軟正黑體" w:hint="eastAsia"/>
              </w:rPr>
              <w:t>樓</w:t>
            </w:r>
          </w:p>
          <w:p w14:paraId="16A0370F" w14:textId="77777777" w:rsidR="007B0E38" w:rsidRDefault="007B0E38" w:rsidP="00986DE7">
            <w:pPr>
              <w:adjustRightInd w:val="0"/>
              <w:snapToGrid w:val="0"/>
              <w:rPr>
                <w:rFonts w:ascii="微軟正黑體" w:eastAsia="微軟正黑體" w:hAnsi="微軟正黑體"/>
              </w:rPr>
            </w:pPr>
            <w:r>
              <w:rPr>
                <w:rFonts w:ascii="微軟正黑體" w:eastAsia="微軟正黑體" w:hAnsi="微軟正黑體" w:hint="eastAsia"/>
              </w:rPr>
              <w:t>研習對象：新竹市高中、國中、國小教師</w:t>
            </w:r>
          </w:p>
          <w:p w14:paraId="1B6CFC2A" w14:textId="77777777" w:rsidR="007B0E38" w:rsidRPr="001E393F" w:rsidRDefault="007B0E38" w:rsidP="00986DE7">
            <w:pPr>
              <w:adjustRightInd w:val="0"/>
              <w:snapToGrid w:val="0"/>
              <w:rPr>
                <w:rFonts w:ascii="微軟正黑體" w:eastAsia="微軟正黑體" w:hAnsi="微軟正黑體"/>
              </w:rPr>
            </w:pPr>
            <w:r>
              <w:rPr>
                <w:rFonts w:ascii="微軟正黑體" w:eastAsia="微軟正黑體" w:hAnsi="微軟正黑體" w:hint="eastAsia"/>
              </w:rPr>
              <w:t>注意事項：學員需攜帶該領域之領綱，以及一份課程設計教案資料</w:t>
            </w:r>
          </w:p>
        </w:tc>
      </w:tr>
      <w:tr w:rsidR="007B0E38" w:rsidRPr="00874D1A" w14:paraId="2C4E71BD" w14:textId="77777777" w:rsidTr="009B5EFC">
        <w:tc>
          <w:tcPr>
            <w:tcW w:w="1555" w:type="dxa"/>
            <w:vAlign w:val="center"/>
          </w:tcPr>
          <w:p w14:paraId="4718EC2F" w14:textId="77777777" w:rsidR="007B0E38" w:rsidRPr="00874D1A" w:rsidRDefault="007B0E38" w:rsidP="00986DE7">
            <w:pPr>
              <w:adjustRightInd w:val="0"/>
              <w:snapToGrid w:val="0"/>
              <w:jc w:val="center"/>
              <w:rPr>
                <w:rFonts w:ascii="微軟正黑體" w:eastAsia="微軟正黑體" w:hAnsi="微軟正黑體"/>
                <w:b/>
                <w:bCs/>
                <w:sz w:val="28"/>
                <w:szCs w:val="28"/>
              </w:rPr>
            </w:pPr>
            <w:r w:rsidRPr="00874D1A">
              <w:rPr>
                <w:rFonts w:ascii="微軟正黑體" w:eastAsia="微軟正黑體" w:hAnsi="微軟正黑體" w:hint="eastAsia"/>
                <w:b/>
                <w:bCs/>
                <w:sz w:val="28"/>
                <w:szCs w:val="28"/>
              </w:rPr>
              <w:lastRenderedPageBreak/>
              <w:t>時間</w:t>
            </w:r>
          </w:p>
        </w:tc>
        <w:tc>
          <w:tcPr>
            <w:tcW w:w="2268" w:type="dxa"/>
            <w:vAlign w:val="center"/>
          </w:tcPr>
          <w:p w14:paraId="22298FC2" w14:textId="77777777" w:rsidR="007B0E38" w:rsidRPr="00874D1A" w:rsidRDefault="007B0E38" w:rsidP="00986DE7">
            <w:pPr>
              <w:adjustRightInd w:val="0"/>
              <w:snapToGrid w:val="0"/>
              <w:jc w:val="center"/>
              <w:rPr>
                <w:rFonts w:ascii="微軟正黑體" w:eastAsia="微軟正黑體" w:hAnsi="微軟正黑體"/>
                <w:b/>
                <w:bCs/>
                <w:sz w:val="28"/>
                <w:szCs w:val="28"/>
              </w:rPr>
            </w:pPr>
            <w:r w:rsidRPr="00874D1A">
              <w:rPr>
                <w:rFonts w:ascii="微軟正黑體" w:eastAsia="微軟正黑體" w:hAnsi="微軟正黑體" w:hint="eastAsia"/>
                <w:b/>
                <w:bCs/>
                <w:sz w:val="28"/>
                <w:szCs w:val="28"/>
              </w:rPr>
              <w:t>課程名稱</w:t>
            </w:r>
          </w:p>
        </w:tc>
        <w:tc>
          <w:tcPr>
            <w:tcW w:w="3118" w:type="dxa"/>
            <w:vAlign w:val="center"/>
          </w:tcPr>
          <w:p w14:paraId="2F7CC04C" w14:textId="77777777" w:rsidR="007B0E38" w:rsidRPr="00874D1A" w:rsidRDefault="007B0E38" w:rsidP="00986DE7">
            <w:pPr>
              <w:adjustRightInd w:val="0"/>
              <w:snapToGrid w:val="0"/>
              <w:jc w:val="center"/>
              <w:rPr>
                <w:rFonts w:ascii="微軟正黑體" w:eastAsia="微軟正黑體" w:hAnsi="微軟正黑體"/>
                <w:b/>
                <w:bCs/>
                <w:sz w:val="28"/>
                <w:szCs w:val="28"/>
              </w:rPr>
            </w:pPr>
            <w:r w:rsidRPr="00874D1A">
              <w:rPr>
                <w:rFonts w:ascii="微軟正黑體" w:eastAsia="微軟正黑體" w:hAnsi="微軟正黑體" w:hint="eastAsia"/>
                <w:b/>
                <w:bCs/>
                <w:sz w:val="28"/>
                <w:szCs w:val="28"/>
              </w:rPr>
              <w:t>課程內容說明</w:t>
            </w:r>
          </w:p>
        </w:tc>
        <w:tc>
          <w:tcPr>
            <w:tcW w:w="2687" w:type="dxa"/>
            <w:vAlign w:val="center"/>
          </w:tcPr>
          <w:p w14:paraId="5FE9EDA3" w14:textId="77777777" w:rsidR="007B0E38" w:rsidRPr="00874D1A" w:rsidRDefault="007B0E38" w:rsidP="00986DE7">
            <w:pPr>
              <w:adjustRightInd w:val="0"/>
              <w:snapToGrid w:val="0"/>
              <w:jc w:val="center"/>
              <w:rPr>
                <w:rFonts w:ascii="微軟正黑體" w:eastAsia="微軟正黑體" w:hAnsi="微軟正黑體"/>
                <w:b/>
                <w:bCs/>
                <w:sz w:val="28"/>
                <w:szCs w:val="28"/>
              </w:rPr>
            </w:pPr>
            <w:r w:rsidRPr="00874D1A">
              <w:rPr>
                <w:rFonts w:ascii="微軟正黑體" w:eastAsia="微軟正黑體" w:hAnsi="微軟正黑體" w:hint="eastAsia"/>
                <w:b/>
                <w:bCs/>
                <w:sz w:val="28"/>
                <w:szCs w:val="28"/>
              </w:rPr>
              <w:t>課程目的</w:t>
            </w:r>
          </w:p>
        </w:tc>
      </w:tr>
      <w:tr w:rsidR="007B0E38" w:rsidRPr="001E393F" w14:paraId="063ED7E4" w14:textId="77777777" w:rsidTr="009B5EFC">
        <w:tc>
          <w:tcPr>
            <w:tcW w:w="1555" w:type="dxa"/>
            <w:vAlign w:val="center"/>
          </w:tcPr>
          <w:p w14:paraId="586E2C3C" w14:textId="27CAB5D3" w:rsidR="007B0E38" w:rsidRPr="001E393F" w:rsidRDefault="009B5EFC" w:rsidP="00986DE7">
            <w:pPr>
              <w:adjustRightInd w:val="0"/>
              <w:snapToGrid w:val="0"/>
              <w:jc w:val="center"/>
              <w:rPr>
                <w:rFonts w:ascii="微軟正黑體" w:eastAsia="微軟正黑體" w:hAnsi="微軟正黑體"/>
              </w:rPr>
            </w:pPr>
            <w:r>
              <w:rPr>
                <w:rFonts w:ascii="微軟正黑體" w:eastAsia="微軟正黑體" w:hAnsi="微軟正黑體" w:hint="eastAsia"/>
              </w:rPr>
              <w:t>--13</w:t>
            </w:r>
            <w:r w:rsidR="007B0E38">
              <w:rPr>
                <w:rFonts w:ascii="微軟正黑體" w:eastAsia="微軟正黑體" w:hAnsi="微軟正黑體" w:hint="eastAsia"/>
              </w:rPr>
              <w:t>00</w:t>
            </w:r>
          </w:p>
        </w:tc>
        <w:tc>
          <w:tcPr>
            <w:tcW w:w="2268" w:type="dxa"/>
            <w:vAlign w:val="center"/>
          </w:tcPr>
          <w:p w14:paraId="15A3EC11" w14:textId="77777777" w:rsidR="007B0E38" w:rsidRPr="001E393F" w:rsidRDefault="007B0E38" w:rsidP="00986DE7">
            <w:pPr>
              <w:adjustRightInd w:val="0"/>
              <w:snapToGrid w:val="0"/>
              <w:jc w:val="center"/>
              <w:rPr>
                <w:rFonts w:ascii="微軟正黑體" w:eastAsia="微軟正黑體" w:hAnsi="微軟正黑體"/>
              </w:rPr>
            </w:pPr>
            <w:r>
              <w:rPr>
                <w:rFonts w:ascii="微軟正黑體" w:eastAsia="微軟正黑體" w:hAnsi="微軟正黑體" w:hint="eastAsia"/>
              </w:rPr>
              <w:t>學員報到</w:t>
            </w:r>
          </w:p>
        </w:tc>
        <w:tc>
          <w:tcPr>
            <w:tcW w:w="3118" w:type="dxa"/>
            <w:vAlign w:val="center"/>
          </w:tcPr>
          <w:p w14:paraId="4CA3FBBA" w14:textId="77777777" w:rsidR="007B0E38" w:rsidRPr="001E393F" w:rsidRDefault="007B0E38" w:rsidP="00986DE7">
            <w:pPr>
              <w:adjustRightInd w:val="0"/>
              <w:snapToGrid w:val="0"/>
              <w:jc w:val="both"/>
              <w:rPr>
                <w:rFonts w:ascii="微軟正黑體" w:eastAsia="微軟正黑體" w:hAnsi="微軟正黑體"/>
              </w:rPr>
            </w:pPr>
            <w:r>
              <w:rPr>
                <w:rFonts w:ascii="微軟正黑體" w:eastAsia="微軟正黑體" w:hAnsi="微軟正黑體" w:hint="eastAsia"/>
              </w:rPr>
              <w:t>學員報到、分組</w:t>
            </w:r>
          </w:p>
        </w:tc>
        <w:tc>
          <w:tcPr>
            <w:tcW w:w="2687" w:type="dxa"/>
            <w:vAlign w:val="center"/>
          </w:tcPr>
          <w:p w14:paraId="49FCE736" w14:textId="77777777" w:rsidR="007B0E38" w:rsidRPr="001E393F" w:rsidRDefault="007B0E38" w:rsidP="00986DE7">
            <w:pPr>
              <w:adjustRightInd w:val="0"/>
              <w:snapToGrid w:val="0"/>
              <w:jc w:val="both"/>
              <w:rPr>
                <w:rFonts w:ascii="微軟正黑體" w:eastAsia="微軟正黑體" w:hAnsi="微軟正黑體"/>
              </w:rPr>
            </w:pPr>
            <w:r>
              <w:rPr>
                <w:rFonts w:ascii="微軟正黑體" w:eastAsia="微軟正黑體" w:hAnsi="微軟正黑體" w:hint="eastAsia"/>
              </w:rPr>
              <w:t>以同質性分組，同學習階段、科目同一組優先</w:t>
            </w:r>
          </w:p>
        </w:tc>
      </w:tr>
      <w:tr w:rsidR="007B0E38" w:rsidRPr="001E393F" w14:paraId="3470FD7A" w14:textId="77777777" w:rsidTr="009B5EFC">
        <w:tc>
          <w:tcPr>
            <w:tcW w:w="1555" w:type="dxa"/>
            <w:vAlign w:val="center"/>
          </w:tcPr>
          <w:p w14:paraId="33ECEE11" w14:textId="73E0E181" w:rsidR="007B0E38" w:rsidRPr="001E393F" w:rsidRDefault="009B5EFC" w:rsidP="00986DE7">
            <w:pPr>
              <w:adjustRightInd w:val="0"/>
              <w:snapToGrid w:val="0"/>
              <w:jc w:val="center"/>
              <w:rPr>
                <w:rFonts w:ascii="微軟正黑體" w:eastAsia="微軟正黑體" w:hAnsi="微軟正黑體"/>
              </w:rPr>
            </w:pPr>
            <w:r>
              <w:rPr>
                <w:rFonts w:ascii="微軟正黑體" w:eastAsia="微軟正黑體" w:hAnsi="微軟正黑體" w:hint="eastAsia"/>
              </w:rPr>
              <w:t>13</w:t>
            </w:r>
            <w:r w:rsidR="007B0E38">
              <w:rPr>
                <w:rFonts w:ascii="微軟正黑體" w:eastAsia="微軟正黑體" w:hAnsi="微軟正黑體" w:hint="eastAsia"/>
              </w:rPr>
              <w:t>00-1</w:t>
            </w:r>
            <w:r>
              <w:rPr>
                <w:rFonts w:ascii="微軟正黑體" w:eastAsia="微軟正黑體" w:hAnsi="微軟正黑體" w:hint="eastAsia"/>
              </w:rPr>
              <w:t>4</w:t>
            </w:r>
            <w:r w:rsidR="007B0E38">
              <w:rPr>
                <w:rFonts w:ascii="微軟正黑體" w:eastAsia="微軟正黑體" w:hAnsi="微軟正黑體" w:hint="eastAsia"/>
              </w:rPr>
              <w:t>00</w:t>
            </w:r>
          </w:p>
        </w:tc>
        <w:tc>
          <w:tcPr>
            <w:tcW w:w="2268" w:type="dxa"/>
            <w:vAlign w:val="center"/>
          </w:tcPr>
          <w:p w14:paraId="2375CA69" w14:textId="77777777" w:rsidR="007B0E38" w:rsidRPr="00165C90" w:rsidRDefault="007B0E38" w:rsidP="00986DE7">
            <w:pPr>
              <w:adjustRightInd w:val="0"/>
              <w:snapToGrid w:val="0"/>
              <w:jc w:val="center"/>
              <w:rPr>
                <w:rFonts w:ascii="微軟正黑體" w:eastAsia="微軟正黑體" w:hAnsi="微軟正黑體"/>
                <w:b/>
                <w:bCs/>
              </w:rPr>
            </w:pPr>
            <w:r w:rsidRPr="00165C90">
              <w:rPr>
                <w:rFonts w:ascii="微軟正黑體" w:eastAsia="微軟正黑體" w:hAnsi="微軟正黑體" w:hint="eastAsia"/>
                <w:b/>
                <w:bCs/>
              </w:rPr>
              <w:t>發現素養：</w:t>
            </w:r>
          </w:p>
          <w:p w14:paraId="78E2D583" w14:textId="29F842D3" w:rsidR="007B0E38" w:rsidRPr="001E393F" w:rsidRDefault="007B0E38" w:rsidP="00986DE7">
            <w:pPr>
              <w:adjustRightInd w:val="0"/>
              <w:snapToGrid w:val="0"/>
              <w:jc w:val="center"/>
              <w:rPr>
                <w:rFonts w:ascii="微軟正黑體" w:eastAsia="微軟正黑體" w:hAnsi="微軟正黑體"/>
              </w:rPr>
            </w:pPr>
            <w:r>
              <w:rPr>
                <w:rFonts w:ascii="微軟正黑體" w:eastAsia="微軟正黑體" w:hAnsi="微軟正黑體" w:hint="eastAsia"/>
              </w:rPr>
              <w:t>素養導向課程體驗</w:t>
            </w:r>
          </w:p>
        </w:tc>
        <w:tc>
          <w:tcPr>
            <w:tcW w:w="3118" w:type="dxa"/>
            <w:vAlign w:val="center"/>
          </w:tcPr>
          <w:p w14:paraId="31260BB6" w14:textId="4AA983E5" w:rsidR="007B0E38" w:rsidRPr="00D67870" w:rsidRDefault="007B0E38" w:rsidP="009B5EFC">
            <w:pPr>
              <w:pStyle w:val="a7"/>
              <w:numPr>
                <w:ilvl w:val="0"/>
                <w:numId w:val="8"/>
              </w:numPr>
              <w:adjustRightInd w:val="0"/>
              <w:snapToGrid w:val="0"/>
              <w:ind w:leftChars="0"/>
              <w:jc w:val="both"/>
              <w:rPr>
                <w:rFonts w:ascii="微軟正黑體" w:eastAsia="微軟正黑體" w:hAnsi="微軟正黑體"/>
              </w:rPr>
            </w:pPr>
            <w:r>
              <w:rPr>
                <w:rFonts w:ascii="微軟正黑體" w:eastAsia="微軟正黑體" w:hAnsi="微軟正黑體" w:hint="eastAsia"/>
              </w:rPr>
              <w:t>體驗何為</w:t>
            </w:r>
            <w:r w:rsidRPr="00D67870">
              <w:rPr>
                <w:rFonts w:ascii="微軟正黑體" w:eastAsia="微軟正黑體" w:hAnsi="微軟正黑體" w:hint="eastAsia"/>
              </w:rPr>
              <w:t>素養導向</w:t>
            </w:r>
            <w:r w:rsidR="009B5EFC">
              <w:rPr>
                <w:rFonts w:ascii="微軟正黑體" w:eastAsia="微軟正黑體" w:hAnsi="微軟正黑體" w:hint="eastAsia"/>
              </w:rPr>
              <w:t>課程</w:t>
            </w:r>
          </w:p>
          <w:p w14:paraId="1B9C082E" w14:textId="5945036F" w:rsidR="007B0E38" w:rsidRPr="009B5EFC" w:rsidRDefault="009B5EFC" w:rsidP="009B5EFC">
            <w:pPr>
              <w:pStyle w:val="a7"/>
              <w:numPr>
                <w:ilvl w:val="0"/>
                <w:numId w:val="8"/>
              </w:numPr>
              <w:adjustRightInd w:val="0"/>
              <w:snapToGrid w:val="0"/>
              <w:ind w:leftChars="0"/>
              <w:jc w:val="both"/>
              <w:rPr>
                <w:rFonts w:ascii="微軟正黑體" w:eastAsia="微軟正黑體" w:hAnsi="微軟正黑體"/>
              </w:rPr>
            </w:pPr>
            <w:r>
              <w:rPr>
                <w:rFonts w:ascii="微軟正黑體" w:eastAsia="微軟正黑體" w:hAnsi="微軟正黑體" w:hint="eastAsia"/>
              </w:rPr>
              <w:t>探究為本的教學概念建構</w:t>
            </w:r>
          </w:p>
        </w:tc>
        <w:tc>
          <w:tcPr>
            <w:tcW w:w="2687" w:type="dxa"/>
            <w:vAlign w:val="center"/>
          </w:tcPr>
          <w:p w14:paraId="4BF295FE" w14:textId="479DE158" w:rsidR="007B0E38" w:rsidRPr="001E393F" w:rsidRDefault="007B0E38" w:rsidP="00986DE7">
            <w:pPr>
              <w:adjustRightInd w:val="0"/>
              <w:snapToGrid w:val="0"/>
              <w:jc w:val="both"/>
              <w:rPr>
                <w:rFonts w:ascii="微軟正黑體" w:eastAsia="微軟正黑體" w:hAnsi="微軟正黑體"/>
              </w:rPr>
            </w:pPr>
            <w:r>
              <w:rPr>
                <w:rFonts w:ascii="微軟正黑體" w:eastAsia="微軟正黑體" w:hAnsi="微軟正黑體" w:hint="eastAsia"/>
              </w:rPr>
              <w:t>透過素養導向評量的體驗與實作，引起學員對素養導向</w:t>
            </w:r>
            <w:r w:rsidR="009B5EFC">
              <w:rPr>
                <w:rFonts w:ascii="微軟正黑體" w:eastAsia="微軟正黑體" w:hAnsi="微軟正黑體" w:hint="eastAsia"/>
              </w:rPr>
              <w:t>教學與課程</w:t>
            </w:r>
            <w:r>
              <w:rPr>
                <w:rFonts w:ascii="微軟正黑體" w:eastAsia="微軟正黑體" w:hAnsi="微軟正黑體" w:hint="eastAsia"/>
              </w:rPr>
              <w:t>的認同。</w:t>
            </w:r>
          </w:p>
        </w:tc>
      </w:tr>
      <w:tr w:rsidR="007B0E38" w:rsidRPr="001E393F" w14:paraId="69EC4159" w14:textId="77777777" w:rsidTr="009B5EFC">
        <w:tc>
          <w:tcPr>
            <w:tcW w:w="1555" w:type="dxa"/>
            <w:vAlign w:val="center"/>
          </w:tcPr>
          <w:p w14:paraId="6DB900BE" w14:textId="49E1AFAF" w:rsidR="007B0E38" w:rsidRPr="001E393F" w:rsidRDefault="007B0E38" w:rsidP="00986DE7">
            <w:pPr>
              <w:adjustRightInd w:val="0"/>
              <w:snapToGrid w:val="0"/>
              <w:jc w:val="center"/>
              <w:rPr>
                <w:rFonts w:ascii="微軟正黑體" w:eastAsia="微軟正黑體" w:hAnsi="微軟正黑體"/>
              </w:rPr>
            </w:pPr>
            <w:r>
              <w:rPr>
                <w:rFonts w:ascii="微軟正黑體" w:eastAsia="微軟正黑體" w:hAnsi="微軟正黑體" w:hint="eastAsia"/>
              </w:rPr>
              <w:t>1</w:t>
            </w:r>
            <w:r w:rsidR="009B5EFC">
              <w:rPr>
                <w:rFonts w:ascii="微軟正黑體" w:eastAsia="微軟正黑體" w:hAnsi="微軟正黑體" w:hint="eastAsia"/>
              </w:rPr>
              <w:t>4</w:t>
            </w:r>
            <w:r>
              <w:rPr>
                <w:rFonts w:ascii="微軟正黑體" w:eastAsia="微軟正黑體" w:hAnsi="微軟正黑體" w:hint="eastAsia"/>
              </w:rPr>
              <w:t>00-1</w:t>
            </w:r>
            <w:r w:rsidR="009B5EFC">
              <w:rPr>
                <w:rFonts w:ascii="微軟正黑體" w:eastAsia="微軟正黑體" w:hAnsi="微軟正黑體" w:hint="eastAsia"/>
              </w:rPr>
              <w:t>6</w:t>
            </w:r>
            <w:r>
              <w:rPr>
                <w:rFonts w:ascii="微軟正黑體" w:eastAsia="微軟正黑體" w:hAnsi="微軟正黑體" w:hint="eastAsia"/>
              </w:rPr>
              <w:t>00</w:t>
            </w:r>
          </w:p>
        </w:tc>
        <w:tc>
          <w:tcPr>
            <w:tcW w:w="2268" w:type="dxa"/>
            <w:vAlign w:val="center"/>
          </w:tcPr>
          <w:p w14:paraId="6D5E678A" w14:textId="0298E2B4" w:rsidR="007B0E38" w:rsidRPr="00165C90" w:rsidRDefault="007B0E38" w:rsidP="00986DE7">
            <w:pPr>
              <w:adjustRightInd w:val="0"/>
              <w:snapToGrid w:val="0"/>
              <w:jc w:val="center"/>
              <w:rPr>
                <w:rFonts w:ascii="微軟正黑體" w:eastAsia="微軟正黑體" w:hAnsi="微軟正黑體"/>
                <w:b/>
                <w:bCs/>
              </w:rPr>
            </w:pPr>
            <w:r w:rsidRPr="00165C90">
              <w:rPr>
                <w:rFonts w:ascii="微軟正黑體" w:eastAsia="微軟正黑體" w:hAnsi="微軟正黑體" w:hint="eastAsia"/>
                <w:b/>
                <w:bCs/>
              </w:rPr>
              <w:t>認識</w:t>
            </w:r>
            <w:r w:rsidR="009B5EFC">
              <w:rPr>
                <w:rFonts w:ascii="微軟正黑體" w:eastAsia="微軟正黑體" w:hAnsi="微軟正黑體" w:hint="eastAsia"/>
                <w:b/>
                <w:bCs/>
              </w:rPr>
              <w:t>素養</w:t>
            </w:r>
            <w:r w:rsidRPr="00165C90">
              <w:rPr>
                <w:rFonts w:ascii="微軟正黑體" w:eastAsia="微軟正黑體" w:hAnsi="微軟正黑體" w:hint="eastAsia"/>
                <w:b/>
                <w:bCs/>
              </w:rPr>
              <w:t>：</w:t>
            </w:r>
          </w:p>
          <w:p w14:paraId="59B71656" w14:textId="7CC7231C" w:rsidR="007B0E38" w:rsidRPr="001E393F" w:rsidRDefault="007B0E38" w:rsidP="00986DE7">
            <w:pPr>
              <w:adjustRightInd w:val="0"/>
              <w:snapToGrid w:val="0"/>
              <w:jc w:val="center"/>
              <w:rPr>
                <w:rFonts w:ascii="微軟正黑體" w:eastAsia="微軟正黑體" w:hAnsi="微軟正黑體"/>
              </w:rPr>
            </w:pPr>
            <w:r>
              <w:rPr>
                <w:rFonts w:ascii="微軟正黑體" w:eastAsia="微軟正黑體" w:hAnsi="微軟正黑體" w:hint="eastAsia"/>
              </w:rPr>
              <w:t>素養導向</w:t>
            </w:r>
            <w:r w:rsidR="009B5EFC">
              <w:rPr>
                <w:rFonts w:ascii="微軟正黑體" w:eastAsia="微軟正黑體" w:hAnsi="微軟正黑體" w:hint="eastAsia"/>
              </w:rPr>
              <w:t>教學提問設計</w:t>
            </w:r>
          </w:p>
        </w:tc>
        <w:tc>
          <w:tcPr>
            <w:tcW w:w="3118" w:type="dxa"/>
            <w:vAlign w:val="center"/>
          </w:tcPr>
          <w:p w14:paraId="4E7843A4" w14:textId="6892E71B" w:rsidR="007B0E38" w:rsidRPr="009B5EFC" w:rsidRDefault="007B0E38" w:rsidP="009B5EFC">
            <w:pPr>
              <w:adjustRightInd w:val="0"/>
              <w:snapToGrid w:val="0"/>
              <w:jc w:val="both"/>
              <w:rPr>
                <w:rFonts w:ascii="微軟正黑體" w:eastAsia="微軟正黑體" w:hAnsi="微軟正黑體"/>
              </w:rPr>
            </w:pPr>
            <w:r w:rsidRPr="009B5EFC">
              <w:rPr>
                <w:rFonts w:ascii="微軟正黑體" w:eastAsia="微軟正黑體" w:hAnsi="微軟正黑體" w:hint="eastAsia"/>
              </w:rPr>
              <w:t>素養導向</w:t>
            </w:r>
            <w:r w:rsidR="009B5EFC" w:rsidRPr="009B5EFC">
              <w:rPr>
                <w:rFonts w:ascii="微軟正黑體" w:eastAsia="微軟正黑體" w:hAnsi="微軟正黑體" w:hint="eastAsia"/>
              </w:rPr>
              <w:t>教學提問設計實作</w:t>
            </w:r>
          </w:p>
        </w:tc>
        <w:tc>
          <w:tcPr>
            <w:tcW w:w="2687" w:type="dxa"/>
            <w:vAlign w:val="center"/>
          </w:tcPr>
          <w:p w14:paraId="76C7CC0F" w14:textId="66ACD470" w:rsidR="007B0E38" w:rsidRPr="003509C1" w:rsidRDefault="007B0E38" w:rsidP="00986DE7">
            <w:pPr>
              <w:adjustRightInd w:val="0"/>
              <w:snapToGrid w:val="0"/>
              <w:jc w:val="both"/>
              <w:rPr>
                <w:rFonts w:ascii="微軟正黑體" w:eastAsia="微軟正黑體" w:hAnsi="微軟正黑體"/>
              </w:rPr>
            </w:pPr>
            <w:r>
              <w:rPr>
                <w:rFonts w:ascii="微軟正黑體" w:eastAsia="微軟正黑體" w:hAnsi="微軟正黑體" w:hint="eastAsia"/>
              </w:rPr>
              <w:t>認識素養導向</w:t>
            </w:r>
            <w:r w:rsidR="00245040">
              <w:rPr>
                <w:rFonts w:ascii="微軟正黑體" w:eastAsia="微軟正黑體" w:hAnsi="微軟正黑體" w:hint="eastAsia"/>
              </w:rPr>
              <w:t>提問設計的</w:t>
            </w:r>
            <w:r>
              <w:rPr>
                <w:rFonts w:ascii="微軟正黑體" w:eastAsia="微軟正黑體" w:hAnsi="微軟正黑體" w:hint="eastAsia"/>
              </w:rPr>
              <w:t>目的、原則</w:t>
            </w:r>
            <w:r w:rsidR="00245040">
              <w:rPr>
                <w:rFonts w:ascii="微軟正黑體" w:eastAsia="微軟正黑體" w:hAnsi="微軟正黑體" w:hint="eastAsia"/>
              </w:rPr>
              <w:t>與實作</w:t>
            </w:r>
          </w:p>
        </w:tc>
      </w:tr>
      <w:tr w:rsidR="007B0E38" w:rsidRPr="001E393F" w14:paraId="6FF39F3F" w14:textId="77777777" w:rsidTr="009B5EFC">
        <w:tc>
          <w:tcPr>
            <w:tcW w:w="1555" w:type="dxa"/>
            <w:vAlign w:val="center"/>
          </w:tcPr>
          <w:p w14:paraId="2F87FA59" w14:textId="7577CE55" w:rsidR="007B0E38" w:rsidRPr="001E393F" w:rsidRDefault="007B0E38" w:rsidP="00986DE7">
            <w:pPr>
              <w:adjustRightInd w:val="0"/>
              <w:snapToGrid w:val="0"/>
              <w:jc w:val="center"/>
              <w:rPr>
                <w:rFonts w:ascii="微軟正黑體" w:eastAsia="微軟正黑體" w:hAnsi="微軟正黑體"/>
              </w:rPr>
            </w:pPr>
            <w:r>
              <w:rPr>
                <w:rFonts w:ascii="微軟正黑體" w:eastAsia="微軟正黑體" w:hAnsi="微軟正黑體" w:hint="eastAsia"/>
              </w:rPr>
              <w:t>1</w:t>
            </w:r>
            <w:r w:rsidR="009B5EFC">
              <w:rPr>
                <w:rFonts w:ascii="微軟正黑體" w:eastAsia="微軟正黑體" w:hAnsi="微軟正黑體" w:hint="eastAsia"/>
              </w:rPr>
              <w:t>6</w:t>
            </w:r>
            <w:r>
              <w:rPr>
                <w:rFonts w:ascii="微軟正黑體" w:eastAsia="微軟正黑體" w:hAnsi="微軟正黑體" w:hint="eastAsia"/>
              </w:rPr>
              <w:t>00-1630</w:t>
            </w:r>
          </w:p>
        </w:tc>
        <w:tc>
          <w:tcPr>
            <w:tcW w:w="2268" w:type="dxa"/>
            <w:vAlign w:val="center"/>
          </w:tcPr>
          <w:p w14:paraId="0E9BF416" w14:textId="77777777" w:rsidR="007B0E38" w:rsidRPr="00165C90" w:rsidRDefault="007B0E38" w:rsidP="00986DE7">
            <w:pPr>
              <w:adjustRightInd w:val="0"/>
              <w:snapToGrid w:val="0"/>
              <w:jc w:val="center"/>
              <w:rPr>
                <w:rFonts w:ascii="微軟正黑體" w:eastAsia="微軟正黑體" w:hAnsi="微軟正黑體"/>
                <w:b/>
                <w:bCs/>
              </w:rPr>
            </w:pPr>
            <w:r w:rsidRPr="00165C90">
              <w:rPr>
                <w:rFonts w:ascii="微軟正黑體" w:eastAsia="微軟正黑體" w:hAnsi="微軟正黑體" w:hint="eastAsia"/>
                <w:b/>
                <w:bCs/>
              </w:rPr>
              <w:t>回饋反思：</w:t>
            </w:r>
          </w:p>
          <w:p w14:paraId="0FEFBBF9" w14:textId="61D531E6" w:rsidR="007B0E38" w:rsidRPr="001E393F" w:rsidRDefault="007B0E38" w:rsidP="00986DE7">
            <w:pPr>
              <w:adjustRightInd w:val="0"/>
              <w:snapToGrid w:val="0"/>
              <w:jc w:val="center"/>
              <w:rPr>
                <w:rFonts w:ascii="微軟正黑體" w:eastAsia="微軟正黑體" w:hAnsi="微軟正黑體"/>
              </w:rPr>
            </w:pPr>
            <w:r>
              <w:rPr>
                <w:rFonts w:ascii="微軟正黑體" w:eastAsia="微軟正黑體" w:hAnsi="微軟正黑體" w:hint="eastAsia"/>
              </w:rPr>
              <w:t>分享與反思</w:t>
            </w:r>
          </w:p>
        </w:tc>
        <w:tc>
          <w:tcPr>
            <w:tcW w:w="3118" w:type="dxa"/>
            <w:vAlign w:val="center"/>
          </w:tcPr>
          <w:p w14:paraId="7B0AF9F9" w14:textId="77777777" w:rsidR="007B0E38" w:rsidRPr="001E393F" w:rsidRDefault="007B0E38" w:rsidP="00986DE7">
            <w:pPr>
              <w:adjustRightInd w:val="0"/>
              <w:snapToGrid w:val="0"/>
              <w:jc w:val="both"/>
              <w:rPr>
                <w:rFonts w:ascii="微軟正黑體" w:eastAsia="微軟正黑體" w:hAnsi="微軟正黑體"/>
              </w:rPr>
            </w:pPr>
            <w:r>
              <w:rPr>
                <w:rFonts w:ascii="微軟正黑體" w:eastAsia="微軟正黑體" w:hAnsi="微軟正黑體"/>
              </w:rPr>
              <w:t>各組分享設計成果</w:t>
            </w:r>
            <w:r>
              <w:rPr>
                <w:rFonts w:ascii="微軟正黑體" w:eastAsia="微軟正黑體" w:hAnsi="微軟正黑體" w:hint="eastAsia"/>
              </w:rPr>
              <w:t>，以及後設說明，其他組別提問，講師給予建議回饋。</w:t>
            </w:r>
          </w:p>
        </w:tc>
        <w:tc>
          <w:tcPr>
            <w:tcW w:w="2687" w:type="dxa"/>
            <w:vAlign w:val="center"/>
          </w:tcPr>
          <w:p w14:paraId="6F24C056" w14:textId="77777777" w:rsidR="007B0E38" w:rsidRPr="001E393F" w:rsidRDefault="007B0E38" w:rsidP="00986DE7">
            <w:pPr>
              <w:adjustRightInd w:val="0"/>
              <w:snapToGrid w:val="0"/>
              <w:jc w:val="both"/>
              <w:rPr>
                <w:rFonts w:ascii="微軟正黑體" w:eastAsia="微軟正黑體" w:hAnsi="微軟正黑體"/>
              </w:rPr>
            </w:pPr>
            <w:r>
              <w:rPr>
                <w:rFonts w:ascii="微軟正黑體" w:eastAsia="微軟正黑體" w:hAnsi="微軟正黑體" w:hint="eastAsia"/>
              </w:rPr>
              <w:t>透過分享與後設說明檢視評量可行性，並建立同儕回饋與講師鼓勵</w:t>
            </w:r>
          </w:p>
        </w:tc>
      </w:tr>
      <w:tr w:rsidR="009B5EFC" w:rsidRPr="001E393F" w14:paraId="1942EC40" w14:textId="77777777" w:rsidTr="009B5EFC">
        <w:tc>
          <w:tcPr>
            <w:tcW w:w="1555" w:type="dxa"/>
            <w:vAlign w:val="center"/>
          </w:tcPr>
          <w:p w14:paraId="70312567" w14:textId="77777777" w:rsidR="009B5EFC" w:rsidRPr="001E393F" w:rsidRDefault="009B5EFC" w:rsidP="009B5EFC">
            <w:pPr>
              <w:adjustRightInd w:val="0"/>
              <w:snapToGrid w:val="0"/>
              <w:jc w:val="center"/>
              <w:rPr>
                <w:rFonts w:ascii="微軟正黑體" w:eastAsia="微軟正黑體" w:hAnsi="微軟正黑體"/>
              </w:rPr>
            </w:pPr>
            <w:r>
              <w:rPr>
                <w:rFonts w:ascii="微軟正黑體" w:eastAsia="微軟正黑體" w:hAnsi="微軟正黑體" w:hint="eastAsia"/>
              </w:rPr>
              <w:t>1630--</w:t>
            </w:r>
          </w:p>
        </w:tc>
        <w:tc>
          <w:tcPr>
            <w:tcW w:w="2268" w:type="dxa"/>
            <w:vAlign w:val="center"/>
          </w:tcPr>
          <w:p w14:paraId="2874C174" w14:textId="77777777" w:rsidR="009B5EFC" w:rsidRPr="00167C7A" w:rsidRDefault="009B5EFC" w:rsidP="009B5EFC">
            <w:pPr>
              <w:adjustRightInd w:val="0"/>
              <w:snapToGrid w:val="0"/>
              <w:jc w:val="center"/>
              <w:rPr>
                <w:rFonts w:ascii="微軟正黑體" w:eastAsia="微軟正黑體" w:hAnsi="微軟正黑體"/>
                <w:b/>
                <w:bCs/>
              </w:rPr>
            </w:pPr>
            <w:r w:rsidRPr="00167C7A">
              <w:rPr>
                <w:rFonts w:ascii="微軟正黑體" w:eastAsia="微軟正黑體" w:hAnsi="微軟正黑體"/>
                <w:b/>
                <w:bCs/>
              </w:rPr>
              <w:t>賦歸</w:t>
            </w:r>
          </w:p>
        </w:tc>
        <w:tc>
          <w:tcPr>
            <w:tcW w:w="3118" w:type="dxa"/>
            <w:vAlign w:val="center"/>
          </w:tcPr>
          <w:p w14:paraId="222E3B4F" w14:textId="77777777" w:rsidR="009B5EFC" w:rsidRPr="001E393F" w:rsidRDefault="009B5EFC" w:rsidP="009B5EFC">
            <w:pPr>
              <w:adjustRightInd w:val="0"/>
              <w:snapToGrid w:val="0"/>
              <w:jc w:val="both"/>
              <w:rPr>
                <w:rFonts w:ascii="微軟正黑體" w:eastAsia="微軟正黑體" w:hAnsi="微軟正黑體"/>
              </w:rPr>
            </w:pPr>
            <w:r>
              <w:rPr>
                <w:rFonts w:ascii="微軟正黑體" w:eastAsia="微軟正黑體" w:hAnsi="微軟正黑體" w:hint="eastAsia"/>
              </w:rPr>
              <w:t>回家後實作分享</w:t>
            </w:r>
          </w:p>
        </w:tc>
        <w:tc>
          <w:tcPr>
            <w:tcW w:w="2687" w:type="dxa"/>
            <w:vAlign w:val="center"/>
          </w:tcPr>
          <w:p w14:paraId="62A61A11" w14:textId="4CB11BD7" w:rsidR="009B5EFC" w:rsidRPr="001E393F" w:rsidRDefault="009B5EFC" w:rsidP="009B5EFC">
            <w:pPr>
              <w:adjustRightInd w:val="0"/>
              <w:snapToGrid w:val="0"/>
              <w:jc w:val="both"/>
              <w:rPr>
                <w:rFonts w:ascii="微軟正黑體" w:eastAsia="微軟正黑體" w:hAnsi="微軟正黑體"/>
              </w:rPr>
            </w:pPr>
            <w:r>
              <w:rPr>
                <w:rFonts w:ascii="微軟正黑體" w:eastAsia="微軟正黑體" w:hAnsi="微軟正黑體" w:hint="eastAsia"/>
              </w:rPr>
              <w:t>選擇教案作為評量設計依據。</w:t>
            </w:r>
          </w:p>
        </w:tc>
      </w:tr>
    </w:tbl>
    <w:p w14:paraId="3B757B47" w14:textId="77777777" w:rsidR="00104343" w:rsidRPr="0013644B" w:rsidRDefault="00104343" w:rsidP="00C736F8">
      <w:pPr>
        <w:pStyle w:val="1"/>
        <w:adjustRightInd w:val="0"/>
        <w:snapToGrid w:val="0"/>
        <w:spacing w:line="276" w:lineRule="auto"/>
        <w:rPr>
          <w:rFonts w:ascii="標楷體" w:eastAsia="標楷體" w:hAnsi="標楷體" w:cs="標楷體"/>
        </w:rPr>
      </w:pPr>
    </w:p>
    <w:p w14:paraId="25071B8D" w14:textId="6135FC79" w:rsidR="00104343" w:rsidRPr="00DE4CBA"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DE4CBA">
        <w:rPr>
          <w:rFonts w:ascii="標楷體" w:eastAsia="標楷體" w:hAnsi="標楷體" w:cs="Gungsuh"/>
          <w:sz w:val="28"/>
          <w:szCs w:val="28"/>
        </w:rPr>
        <w:t>研習時數：</w:t>
      </w:r>
    </w:p>
    <w:p w14:paraId="1CB8B203" w14:textId="040BC7B1" w:rsidR="00104343" w:rsidRPr="00145D59" w:rsidRDefault="00145D59" w:rsidP="00C736F8">
      <w:pPr>
        <w:pStyle w:val="1"/>
        <w:pBdr>
          <w:top w:val="nil"/>
          <w:left w:val="nil"/>
          <w:bottom w:val="nil"/>
          <w:right w:val="nil"/>
          <w:between w:val="nil"/>
        </w:pBdr>
        <w:adjustRightInd w:val="0"/>
        <w:snapToGrid w:val="0"/>
        <w:spacing w:before="280" w:after="280" w:line="276" w:lineRule="auto"/>
        <w:ind w:left="720"/>
        <w:rPr>
          <w:rFonts w:ascii="標楷體" w:eastAsia="標楷體" w:hAnsi="標楷體" w:cs="Gungsuh"/>
        </w:rPr>
      </w:pPr>
      <w:r>
        <w:rPr>
          <w:rFonts w:ascii="標楷體" w:eastAsia="標楷體" w:hAnsi="標楷體" w:cs="Gungsuh" w:hint="eastAsia"/>
        </w:rPr>
        <w:t>本</w:t>
      </w:r>
      <w:r w:rsidR="004F7B44">
        <w:rPr>
          <w:rFonts w:ascii="標楷體" w:eastAsia="標楷體" w:hAnsi="標楷體" w:cs="Gungsuh" w:hint="eastAsia"/>
        </w:rPr>
        <w:t>場次</w:t>
      </w:r>
      <w:r w:rsidR="00104343" w:rsidRPr="0013644B">
        <w:rPr>
          <w:rFonts w:ascii="標楷體" w:eastAsia="標楷體" w:hAnsi="標楷體" w:cs="Gungsuh"/>
        </w:rPr>
        <w:t>研習</w:t>
      </w:r>
      <w:r w:rsidR="004F7B44">
        <w:rPr>
          <w:rFonts w:ascii="標楷體" w:eastAsia="標楷體" w:hAnsi="標楷體" w:cs="Gungsuh" w:hint="eastAsia"/>
        </w:rPr>
        <w:t>，</w:t>
      </w:r>
      <w:r w:rsidR="00104343" w:rsidRPr="0013644B">
        <w:rPr>
          <w:rFonts w:ascii="標楷體" w:eastAsia="標楷體" w:hAnsi="標楷體" w:cs="Gungsuh"/>
        </w:rPr>
        <w:t>研習時數合計</w:t>
      </w:r>
      <w:r w:rsidR="003E51D3">
        <w:rPr>
          <w:rFonts w:ascii="標楷體" w:eastAsia="標楷體" w:hAnsi="標楷體" w:cs="Gungsuh" w:hint="eastAsia"/>
        </w:rPr>
        <w:t>4</w:t>
      </w:r>
      <w:r w:rsidR="00104343" w:rsidRPr="0013644B">
        <w:rPr>
          <w:rFonts w:ascii="標楷體" w:eastAsia="標楷體" w:hAnsi="標楷體" w:cs="Gungsuh"/>
        </w:rPr>
        <w:t>小時，全程參與研習課程，將核發</w:t>
      </w:r>
      <w:r w:rsidR="003E51D3">
        <w:rPr>
          <w:rFonts w:ascii="標楷體" w:eastAsia="標楷體" w:hAnsi="標楷體" w:cs="Gungsuh" w:hint="eastAsia"/>
        </w:rPr>
        <w:t>4</w:t>
      </w:r>
      <w:r w:rsidR="00104343" w:rsidRPr="0013644B">
        <w:rPr>
          <w:rFonts w:ascii="標楷體" w:eastAsia="標楷體" w:hAnsi="標楷體" w:cs="Gungsuh"/>
        </w:rPr>
        <w:t>小時研習時數。</w:t>
      </w:r>
    </w:p>
    <w:p w14:paraId="7491E2FF" w14:textId="5A5964AF" w:rsidR="00104343" w:rsidRPr="00DE4CBA"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DE4CBA">
        <w:rPr>
          <w:rFonts w:ascii="標楷體" w:eastAsia="標楷體" w:hAnsi="標楷體" w:cs="Gungsuh"/>
          <w:sz w:val="28"/>
          <w:szCs w:val="28"/>
        </w:rPr>
        <w:t>研習報名：請至</w:t>
      </w:r>
      <w:r w:rsidR="004F7B44">
        <w:rPr>
          <w:rFonts w:ascii="標楷體" w:eastAsia="標楷體" w:hAnsi="標楷體" w:cs="Gungsuh" w:hint="eastAsia"/>
          <w:sz w:val="28"/>
          <w:szCs w:val="28"/>
        </w:rPr>
        <w:t>新竹市教師研習護照網報名</w:t>
      </w:r>
      <w:r w:rsidRPr="00DE4CBA">
        <w:rPr>
          <w:rFonts w:ascii="標楷體" w:eastAsia="標楷體" w:hAnsi="標楷體" w:cs="Gungsuh"/>
          <w:sz w:val="28"/>
          <w:szCs w:val="28"/>
        </w:rPr>
        <w:t>。</w:t>
      </w:r>
    </w:p>
    <w:p w14:paraId="1BBE3C89" w14:textId="63CDB38B" w:rsidR="00104343" w:rsidRPr="00DE4CBA"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DE4CBA">
        <w:rPr>
          <w:rFonts w:ascii="標楷體" w:eastAsia="標楷體" w:hAnsi="標楷體" w:cs="Gungsuh"/>
          <w:sz w:val="28"/>
          <w:szCs w:val="28"/>
        </w:rPr>
        <w:t>經費來源：</w:t>
      </w:r>
      <w:r w:rsidRPr="00DE4CBA">
        <w:rPr>
          <w:rFonts w:ascii="標楷體" w:eastAsia="標楷體" w:hAnsi="標楷體" w:cs="Gungsuh" w:hint="eastAsia"/>
          <w:sz w:val="28"/>
          <w:szCs w:val="28"/>
        </w:rPr>
        <w:t>由本府</w:t>
      </w:r>
      <w:r w:rsidRPr="00DE4CBA">
        <w:rPr>
          <w:rFonts w:ascii="標楷體" w:eastAsia="標楷體" w:hAnsi="標楷體" w:cs="Gungsuh"/>
          <w:sz w:val="28"/>
          <w:szCs w:val="28"/>
        </w:rPr>
        <w:t>經費項下支應。</w:t>
      </w:r>
    </w:p>
    <w:p w14:paraId="3640FB32" w14:textId="51CE3CE6" w:rsidR="00104343" w:rsidRPr="00DE4CBA"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DE4CBA">
        <w:rPr>
          <w:rFonts w:ascii="標楷體" w:eastAsia="標楷體" w:hAnsi="標楷體" w:cs="Gungsuh"/>
          <w:sz w:val="28"/>
          <w:szCs w:val="28"/>
        </w:rPr>
        <w:t>工作人員請依本市教育專業人員獎懲規定予以敘獎。</w:t>
      </w:r>
    </w:p>
    <w:p w14:paraId="75F18653" w14:textId="41E4C4DD" w:rsidR="00104343" w:rsidRPr="00DE4CBA" w:rsidRDefault="00104343" w:rsidP="00C736F8">
      <w:pPr>
        <w:pStyle w:val="1"/>
        <w:numPr>
          <w:ilvl w:val="0"/>
          <w:numId w:val="3"/>
        </w:numPr>
        <w:pBdr>
          <w:top w:val="nil"/>
          <w:left w:val="nil"/>
          <w:bottom w:val="nil"/>
          <w:right w:val="nil"/>
          <w:between w:val="nil"/>
        </w:pBdr>
        <w:adjustRightInd w:val="0"/>
        <w:snapToGrid w:val="0"/>
        <w:spacing w:before="280" w:after="280" w:line="276" w:lineRule="auto"/>
        <w:rPr>
          <w:rFonts w:ascii="標楷體" w:eastAsia="標楷體" w:hAnsi="標楷體" w:cs="Gungsuh"/>
          <w:sz w:val="28"/>
          <w:szCs w:val="28"/>
        </w:rPr>
      </w:pPr>
      <w:r w:rsidRPr="00DE4CBA">
        <w:rPr>
          <w:rFonts w:ascii="標楷體" w:eastAsia="標楷體" w:hAnsi="標楷體" w:cs="Gungsuh"/>
          <w:sz w:val="28"/>
          <w:szCs w:val="28"/>
        </w:rPr>
        <w:t>本實施計畫</w:t>
      </w:r>
      <w:r w:rsidRPr="00DE4CBA">
        <w:rPr>
          <w:rFonts w:ascii="標楷體" w:eastAsia="標楷體" w:hAnsi="標楷體" w:cs="Gungsuh" w:hint="eastAsia"/>
          <w:sz w:val="28"/>
          <w:szCs w:val="28"/>
        </w:rPr>
        <w:t>陳</w:t>
      </w:r>
      <w:r w:rsidRPr="00DE4CBA">
        <w:rPr>
          <w:rFonts w:ascii="標楷體" w:eastAsia="標楷體" w:hAnsi="標楷體" w:cs="Gungsuh"/>
          <w:sz w:val="28"/>
          <w:szCs w:val="28"/>
        </w:rPr>
        <w:t>新竹市政府奉核可後實施，修正時亦同。</w:t>
      </w:r>
    </w:p>
    <w:sectPr w:rsidR="00104343" w:rsidRPr="00DE4CBA" w:rsidSect="00E676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F90E" w14:textId="77777777" w:rsidR="0098612B" w:rsidRDefault="0098612B" w:rsidP="008521A0">
      <w:r>
        <w:separator/>
      </w:r>
    </w:p>
  </w:endnote>
  <w:endnote w:type="continuationSeparator" w:id="0">
    <w:p w14:paraId="1B74B124" w14:textId="77777777" w:rsidR="0098612B" w:rsidRDefault="0098612B" w:rsidP="008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9207" w14:textId="77777777" w:rsidR="0098612B" w:rsidRDefault="0098612B" w:rsidP="008521A0">
      <w:r>
        <w:separator/>
      </w:r>
    </w:p>
  </w:footnote>
  <w:footnote w:type="continuationSeparator" w:id="0">
    <w:p w14:paraId="6AB08597" w14:textId="77777777" w:rsidR="0098612B" w:rsidRDefault="0098612B" w:rsidP="0085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5B4C"/>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18180F72"/>
    <w:multiLevelType w:val="hybridMultilevel"/>
    <w:tmpl w:val="109EDB1A"/>
    <w:lvl w:ilvl="0" w:tplc="12968796">
      <w:start w:val="2"/>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F472B9"/>
    <w:multiLevelType w:val="hybridMultilevel"/>
    <w:tmpl w:val="5DE81A28"/>
    <w:lvl w:ilvl="0" w:tplc="D8365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75325D"/>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31C50C0"/>
    <w:multiLevelType w:val="hybridMultilevel"/>
    <w:tmpl w:val="79C6342E"/>
    <w:lvl w:ilvl="0" w:tplc="572A7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3E77CE"/>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5FFE6802"/>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17B6922"/>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6E117B2"/>
    <w:multiLevelType w:val="hybridMultilevel"/>
    <w:tmpl w:val="F9168BFA"/>
    <w:lvl w:ilvl="0" w:tplc="45F64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5"/>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43"/>
    <w:rsid w:val="0000444E"/>
    <w:rsid w:val="000354D8"/>
    <w:rsid w:val="000A5000"/>
    <w:rsid w:val="00104343"/>
    <w:rsid w:val="0010438D"/>
    <w:rsid w:val="0014579E"/>
    <w:rsid w:val="00145D59"/>
    <w:rsid w:val="00192F38"/>
    <w:rsid w:val="00197069"/>
    <w:rsid w:val="001A4EB7"/>
    <w:rsid w:val="001D2097"/>
    <w:rsid w:val="001E24BC"/>
    <w:rsid w:val="00211EFA"/>
    <w:rsid w:val="002371FC"/>
    <w:rsid w:val="00245040"/>
    <w:rsid w:val="002E60CB"/>
    <w:rsid w:val="002F7CD2"/>
    <w:rsid w:val="003E51D3"/>
    <w:rsid w:val="003F5EF3"/>
    <w:rsid w:val="00466B89"/>
    <w:rsid w:val="004D0DB3"/>
    <w:rsid w:val="004F7B44"/>
    <w:rsid w:val="005B491A"/>
    <w:rsid w:val="005F48F1"/>
    <w:rsid w:val="006A08A6"/>
    <w:rsid w:val="00715F2A"/>
    <w:rsid w:val="00726720"/>
    <w:rsid w:val="00732CD3"/>
    <w:rsid w:val="007B0E38"/>
    <w:rsid w:val="007F1D04"/>
    <w:rsid w:val="00825A6F"/>
    <w:rsid w:val="008521A0"/>
    <w:rsid w:val="00891C62"/>
    <w:rsid w:val="008E0FEF"/>
    <w:rsid w:val="00957E34"/>
    <w:rsid w:val="009704B8"/>
    <w:rsid w:val="00980797"/>
    <w:rsid w:val="0098612B"/>
    <w:rsid w:val="00987F5D"/>
    <w:rsid w:val="009A2820"/>
    <w:rsid w:val="009B5EFC"/>
    <w:rsid w:val="00A0251C"/>
    <w:rsid w:val="00A03B24"/>
    <w:rsid w:val="00A17F89"/>
    <w:rsid w:val="00A7317D"/>
    <w:rsid w:val="00B13E32"/>
    <w:rsid w:val="00B401F4"/>
    <w:rsid w:val="00B44FB6"/>
    <w:rsid w:val="00B93F92"/>
    <w:rsid w:val="00B96B98"/>
    <w:rsid w:val="00C1168A"/>
    <w:rsid w:val="00C62F30"/>
    <w:rsid w:val="00C736F8"/>
    <w:rsid w:val="00C763A4"/>
    <w:rsid w:val="00C76CC4"/>
    <w:rsid w:val="00CA308D"/>
    <w:rsid w:val="00D902A3"/>
    <w:rsid w:val="00DE4CBA"/>
    <w:rsid w:val="00E31913"/>
    <w:rsid w:val="00E37BC0"/>
    <w:rsid w:val="00E65BC1"/>
    <w:rsid w:val="00E676E3"/>
    <w:rsid w:val="00E67D41"/>
    <w:rsid w:val="00EA4E54"/>
    <w:rsid w:val="00EB6634"/>
    <w:rsid w:val="00F22751"/>
    <w:rsid w:val="00F277FF"/>
    <w:rsid w:val="00F926D3"/>
    <w:rsid w:val="00F96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01D8"/>
  <w15:chartTrackingRefBased/>
  <w15:docId w15:val="{9A5FE547-77AB-43FB-B817-F60A98C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3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104343"/>
    <w:pPr>
      <w:widowControl w:val="0"/>
    </w:pPr>
    <w:rPr>
      <w:rFonts w:ascii="Times New Roman" w:hAnsi="Times New Roman" w:cs="Times New Roman"/>
      <w:kern w:val="0"/>
      <w:szCs w:val="24"/>
    </w:rPr>
  </w:style>
  <w:style w:type="paragraph" w:styleId="a3">
    <w:name w:val="header"/>
    <w:basedOn w:val="a"/>
    <w:link w:val="a4"/>
    <w:uiPriority w:val="99"/>
    <w:unhideWhenUsed/>
    <w:rsid w:val="008521A0"/>
    <w:pPr>
      <w:tabs>
        <w:tab w:val="center" w:pos="4153"/>
        <w:tab w:val="right" w:pos="8306"/>
      </w:tabs>
      <w:snapToGrid w:val="0"/>
    </w:pPr>
    <w:rPr>
      <w:sz w:val="20"/>
      <w:szCs w:val="20"/>
    </w:rPr>
  </w:style>
  <w:style w:type="character" w:customStyle="1" w:styleId="a4">
    <w:name w:val="頁首 字元"/>
    <w:basedOn w:val="a0"/>
    <w:link w:val="a3"/>
    <w:uiPriority w:val="99"/>
    <w:rsid w:val="008521A0"/>
    <w:rPr>
      <w:rFonts w:ascii="Times New Roman" w:eastAsia="新細明體" w:hAnsi="Times New Roman" w:cs="Times New Roman"/>
      <w:sz w:val="20"/>
      <w:szCs w:val="20"/>
    </w:rPr>
  </w:style>
  <w:style w:type="paragraph" w:styleId="a5">
    <w:name w:val="footer"/>
    <w:basedOn w:val="a"/>
    <w:link w:val="a6"/>
    <w:uiPriority w:val="99"/>
    <w:unhideWhenUsed/>
    <w:rsid w:val="008521A0"/>
    <w:pPr>
      <w:tabs>
        <w:tab w:val="center" w:pos="4153"/>
        <w:tab w:val="right" w:pos="8306"/>
      </w:tabs>
      <w:snapToGrid w:val="0"/>
    </w:pPr>
    <w:rPr>
      <w:sz w:val="20"/>
      <w:szCs w:val="20"/>
    </w:rPr>
  </w:style>
  <w:style w:type="character" w:customStyle="1" w:styleId="a6">
    <w:name w:val="頁尾 字元"/>
    <w:basedOn w:val="a0"/>
    <w:link w:val="a5"/>
    <w:uiPriority w:val="99"/>
    <w:rsid w:val="008521A0"/>
    <w:rPr>
      <w:rFonts w:ascii="Times New Roman" w:eastAsia="新細明體" w:hAnsi="Times New Roman" w:cs="Times New Roman"/>
      <w:sz w:val="20"/>
      <w:szCs w:val="20"/>
    </w:rPr>
  </w:style>
  <w:style w:type="paragraph" w:styleId="a7">
    <w:name w:val="List Paragraph"/>
    <w:basedOn w:val="a"/>
    <w:uiPriority w:val="34"/>
    <w:qFormat/>
    <w:rsid w:val="004D0DB3"/>
    <w:pPr>
      <w:ind w:leftChars="200" w:left="480"/>
    </w:pPr>
  </w:style>
  <w:style w:type="paragraph" w:customStyle="1" w:styleId="Default">
    <w:name w:val="Default"/>
    <w:rsid w:val="00957E34"/>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7B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8311">
      <w:bodyDiv w:val="1"/>
      <w:marLeft w:val="0"/>
      <w:marRight w:val="0"/>
      <w:marTop w:val="0"/>
      <w:marBottom w:val="0"/>
      <w:divBdr>
        <w:top w:val="none" w:sz="0" w:space="0" w:color="auto"/>
        <w:left w:val="none" w:sz="0" w:space="0" w:color="auto"/>
        <w:bottom w:val="none" w:sz="0" w:space="0" w:color="auto"/>
        <w:right w:val="none" w:sz="0" w:space="0" w:color="auto"/>
      </w:divBdr>
      <w:divsChild>
        <w:div w:id="20973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96F0-DF72-4635-ABD4-E4154015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李麗琦</dc:creator>
  <cp:keywords/>
  <dc:description/>
  <cp:lastModifiedBy>Administrator</cp:lastModifiedBy>
  <cp:revision>2</cp:revision>
  <dcterms:created xsi:type="dcterms:W3CDTF">2021-03-02T04:25:00Z</dcterms:created>
  <dcterms:modified xsi:type="dcterms:W3CDTF">2021-03-02T04:25:00Z</dcterms:modified>
</cp:coreProperties>
</file>