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27F" w:rsidRDefault="00C7427F" w:rsidP="00DB6CFB">
      <w:pPr>
        <w:autoSpaceDE w:val="0"/>
        <w:autoSpaceDN w:val="0"/>
        <w:adjustRightInd w:val="0"/>
        <w:spacing w:line="460" w:lineRule="exact"/>
        <w:jc w:val="center"/>
        <w:rPr>
          <w:rFonts w:ascii="標楷體" w:eastAsia="標楷體" w:cs="標楷體"/>
          <w:b/>
          <w:kern w:val="0"/>
          <w:sz w:val="40"/>
          <w:szCs w:val="40"/>
        </w:rPr>
      </w:pPr>
      <w:bookmarkStart w:id="0" w:name="_Hlk62831472"/>
      <w:r w:rsidRPr="00C7427F">
        <w:rPr>
          <w:rFonts w:ascii="標楷體" w:eastAsia="標楷體" w:cs="標楷體" w:hint="eastAsia"/>
          <w:b/>
          <w:kern w:val="0"/>
          <w:sz w:val="40"/>
          <w:szCs w:val="40"/>
        </w:rPr>
        <w:t>新竹市國民教育輔導團組織運作規範</w:t>
      </w:r>
    </w:p>
    <w:p w:rsidR="00A57580" w:rsidRPr="00DB6CFB" w:rsidRDefault="00E33BF7" w:rsidP="00DB6CFB">
      <w:pPr>
        <w:autoSpaceDE w:val="0"/>
        <w:autoSpaceDN w:val="0"/>
        <w:adjustRightInd w:val="0"/>
        <w:spacing w:line="460" w:lineRule="exact"/>
        <w:jc w:val="center"/>
        <w:rPr>
          <w:rFonts w:ascii="標楷體" w:eastAsia="標楷體" w:cs="標楷體"/>
          <w:b/>
          <w:kern w:val="0"/>
          <w:sz w:val="40"/>
          <w:szCs w:val="40"/>
        </w:rPr>
      </w:pPr>
      <w:bookmarkStart w:id="1" w:name="_GoBack"/>
      <w:r w:rsidRPr="00DB6CFB">
        <w:rPr>
          <w:rFonts w:ascii="標楷體" w:eastAsia="標楷體" w:cs="標楷體" w:hint="eastAsia"/>
          <w:b/>
          <w:kern w:val="0"/>
          <w:sz w:val="40"/>
          <w:szCs w:val="40"/>
        </w:rPr>
        <w:t>部分修正</w:t>
      </w:r>
      <w:r w:rsidR="00A57580" w:rsidRPr="00DB6CFB">
        <w:rPr>
          <w:rFonts w:ascii="標楷體" w:eastAsia="標楷體" w:cs="標楷體" w:hint="eastAsia"/>
          <w:b/>
          <w:kern w:val="0"/>
          <w:sz w:val="40"/>
          <w:szCs w:val="40"/>
        </w:rPr>
        <w:t>草案對照表</w:t>
      </w:r>
    </w:p>
    <w:tbl>
      <w:tblPr>
        <w:tblpPr w:leftFromText="180" w:rightFromText="180" w:vertAnchor="text" w:horzAnchor="page" w:tblpXSpec="center" w:tblpY="3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53"/>
        <w:gridCol w:w="3353"/>
        <w:gridCol w:w="3354"/>
      </w:tblGrid>
      <w:tr w:rsidR="00E85D4C" w:rsidRPr="002F3264" w:rsidTr="00AD2294">
        <w:trPr>
          <w:tblHeader/>
        </w:trPr>
        <w:tc>
          <w:tcPr>
            <w:tcW w:w="3353" w:type="dxa"/>
          </w:tcPr>
          <w:bookmarkEnd w:id="0"/>
          <w:bookmarkEnd w:id="1"/>
          <w:p w:rsidR="00E85D4C" w:rsidRPr="00CA63CB" w:rsidRDefault="00E85D4C" w:rsidP="00AD2294">
            <w:pPr>
              <w:adjustRightInd w:val="0"/>
              <w:snapToGrid w:val="0"/>
              <w:jc w:val="center"/>
              <w:textAlignment w:val="center"/>
              <w:rPr>
                <w:rFonts w:ascii="標楷體" w:eastAsia="標楷體" w:hAnsi="標楷體"/>
              </w:rPr>
            </w:pPr>
            <w:r w:rsidRPr="00CA63CB">
              <w:rPr>
                <w:rFonts w:ascii="標楷體" w:eastAsia="標楷體" w:hAnsi="標楷體" w:hint="eastAsia"/>
              </w:rPr>
              <w:t>修正條文</w:t>
            </w:r>
          </w:p>
        </w:tc>
        <w:tc>
          <w:tcPr>
            <w:tcW w:w="3353" w:type="dxa"/>
          </w:tcPr>
          <w:p w:rsidR="00E85D4C" w:rsidRPr="00CA63CB" w:rsidRDefault="00E85D4C" w:rsidP="00AD2294">
            <w:pPr>
              <w:adjustRightInd w:val="0"/>
              <w:snapToGrid w:val="0"/>
              <w:jc w:val="center"/>
              <w:textAlignment w:val="center"/>
              <w:rPr>
                <w:rFonts w:ascii="標楷體" w:eastAsia="標楷體" w:hAnsi="標楷體"/>
              </w:rPr>
            </w:pPr>
            <w:r w:rsidRPr="00CA63CB">
              <w:rPr>
                <w:rFonts w:ascii="標楷體" w:eastAsia="標楷體" w:hAnsi="標楷體" w:hint="eastAsia"/>
              </w:rPr>
              <w:t>現行條文</w:t>
            </w:r>
          </w:p>
        </w:tc>
        <w:tc>
          <w:tcPr>
            <w:tcW w:w="3354" w:type="dxa"/>
          </w:tcPr>
          <w:p w:rsidR="00E85D4C" w:rsidRPr="00CA63CB" w:rsidRDefault="00E85D4C" w:rsidP="00AD2294">
            <w:pPr>
              <w:adjustRightInd w:val="0"/>
              <w:snapToGrid w:val="0"/>
              <w:jc w:val="center"/>
              <w:textAlignment w:val="center"/>
              <w:rPr>
                <w:rFonts w:ascii="標楷體" w:eastAsia="標楷體" w:hAnsi="標楷體"/>
              </w:rPr>
            </w:pPr>
            <w:r w:rsidRPr="00CA63CB">
              <w:rPr>
                <w:rFonts w:ascii="標楷體" w:eastAsia="標楷體" w:hAnsi="標楷體" w:hint="eastAsia"/>
              </w:rPr>
              <w:t>說明</w:t>
            </w:r>
          </w:p>
        </w:tc>
      </w:tr>
      <w:tr w:rsidR="00E85D4C" w:rsidRPr="00136FCD" w:rsidTr="00AD2294">
        <w:tc>
          <w:tcPr>
            <w:tcW w:w="3353" w:type="dxa"/>
          </w:tcPr>
          <w:p w:rsidR="00E85D4C" w:rsidRPr="00CA63CB" w:rsidRDefault="00E85D4C" w:rsidP="00AD2294">
            <w:pPr>
              <w:pStyle w:val="a3"/>
              <w:adjustRightInd w:val="0"/>
              <w:snapToGrid w:val="0"/>
              <w:ind w:left="480" w:hangingChars="200" w:hanging="480"/>
              <w:rPr>
                <w:rFonts w:ascii="標楷體" w:eastAsia="標楷體" w:hAnsi="標楷體"/>
              </w:rPr>
            </w:pPr>
            <w:r w:rsidRPr="00CA63CB">
              <w:rPr>
                <w:rFonts w:ascii="標楷體" w:eastAsia="標楷體" w:hAnsi="標楷體" w:hint="eastAsia"/>
              </w:rPr>
              <w:t>一、</w:t>
            </w:r>
            <w:r w:rsidR="00E447AC" w:rsidRPr="00E447AC">
              <w:rPr>
                <w:rFonts w:ascii="標楷體" w:eastAsia="標楷體" w:hAnsi="標楷體" w:hint="eastAsia"/>
              </w:rPr>
              <w:t>依據教育部「直轄市及縣(市)國民教育輔導團組織及運作參考原則」，新竹市政府（以下簡稱本府）為建構與完善課程發展與教學輔導體系，輔導本市國民小學及國民中學教學健全發展，</w:t>
            </w:r>
            <w:r w:rsidR="00E447AC" w:rsidRPr="00E447AC">
              <w:rPr>
                <w:rFonts w:ascii="標楷體" w:eastAsia="標楷體" w:hAnsi="標楷體" w:hint="eastAsia"/>
                <w:color w:val="FF0000"/>
                <w:u w:val="single"/>
              </w:rPr>
              <w:t>實踐十二年國民基本教育</w:t>
            </w:r>
            <w:r w:rsidR="00E447AC" w:rsidRPr="00E447AC">
              <w:rPr>
                <w:rFonts w:ascii="標楷體" w:eastAsia="標楷體" w:hAnsi="標楷體" w:hint="eastAsia"/>
              </w:rPr>
              <w:t>，落實傳達課程政策，以有效提昇國民教育品質，設置新竹市國民教育輔導團（以下簡稱本團），並訂定本規定。</w:t>
            </w:r>
          </w:p>
        </w:tc>
        <w:tc>
          <w:tcPr>
            <w:tcW w:w="3353" w:type="dxa"/>
          </w:tcPr>
          <w:p w:rsidR="00E447AC" w:rsidRPr="00CA63CB"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一、依據教育部「直轄市及縣(市)國民教育輔導團組織及運作參考原則」設置新竹市國民教育輔導團（以下簡稱本團），為實踐十二年國民基本教育、建構本市國民中小學校九年一貫領域課程及教學輔導網絡，落實中央與地方輔導網絡，傳達課程政策，以有效提昇國民教育品質為目標。</w:t>
            </w:r>
          </w:p>
        </w:tc>
        <w:tc>
          <w:tcPr>
            <w:tcW w:w="3354" w:type="dxa"/>
          </w:tcPr>
          <w:p w:rsidR="00E85D4C" w:rsidRPr="00CA63CB" w:rsidRDefault="00B76B75" w:rsidP="00AD2294">
            <w:pPr>
              <w:kinsoku w:val="0"/>
              <w:overflowPunct w:val="0"/>
              <w:adjustRightInd w:val="0"/>
              <w:snapToGrid w:val="0"/>
              <w:textAlignment w:val="center"/>
              <w:rPr>
                <w:rFonts w:ascii="標楷體" w:eastAsia="標楷體" w:hAnsi="標楷體"/>
              </w:rPr>
            </w:pPr>
            <w:bookmarkStart w:id="2" w:name="_Hlk63778412"/>
            <w:r>
              <w:rPr>
                <w:rFonts w:ascii="標楷體" w:eastAsia="標楷體" w:hAnsi="標楷體" w:hint="eastAsia"/>
              </w:rPr>
              <w:t>配合</w:t>
            </w:r>
            <w:r w:rsidR="00E447AC">
              <w:rPr>
                <w:rFonts w:ascii="標楷體" w:eastAsia="標楷體" w:hAnsi="標楷體" w:hint="eastAsia"/>
              </w:rPr>
              <w:t>十二年國民基本教育課</w:t>
            </w:r>
            <w:r>
              <w:rPr>
                <w:rFonts w:ascii="標楷體" w:eastAsia="標楷體" w:hAnsi="標楷體" w:hint="eastAsia"/>
              </w:rPr>
              <w:t>綱</w:t>
            </w:r>
            <w:r w:rsidR="00A32FFB">
              <w:rPr>
                <w:rFonts w:ascii="標楷體" w:eastAsia="標楷體" w:hAnsi="標楷體" w:hint="eastAsia"/>
              </w:rPr>
              <w:t>總綱</w:t>
            </w:r>
            <w:r>
              <w:rPr>
                <w:rFonts w:ascii="標楷體" w:eastAsia="標楷體" w:hAnsi="標楷體" w:hint="eastAsia"/>
              </w:rPr>
              <w:t>修正</w:t>
            </w:r>
            <w:r w:rsidR="0086759E">
              <w:rPr>
                <w:rFonts w:ascii="標楷體" w:eastAsia="標楷體" w:hAnsi="標楷體" w:hint="eastAsia"/>
              </w:rPr>
              <w:t>，並酌作文字</w:t>
            </w:r>
            <w:r w:rsidR="00E447AC">
              <w:rPr>
                <w:rFonts w:ascii="標楷體" w:eastAsia="標楷體" w:hAnsi="標楷體" w:hint="eastAsia"/>
              </w:rPr>
              <w:t>順序</w:t>
            </w:r>
            <w:r w:rsidR="0086759E">
              <w:rPr>
                <w:rFonts w:ascii="標楷體" w:eastAsia="標楷體" w:hAnsi="標楷體" w:hint="eastAsia"/>
              </w:rPr>
              <w:t>修正</w:t>
            </w:r>
            <w:r>
              <w:rPr>
                <w:rFonts w:ascii="標楷體" w:eastAsia="標楷體" w:hAnsi="標楷體" w:hint="eastAsia"/>
              </w:rPr>
              <w:t>。</w:t>
            </w:r>
            <w:bookmarkEnd w:id="2"/>
          </w:p>
        </w:tc>
      </w:tr>
      <w:tr w:rsidR="00E447AC" w:rsidRPr="00136FCD" w:rsidTr="00AD2294">
        <w:tc>
          <w:tcPr>
            <w:tcW w:w="3353" w:type="dxa"/>
          </w:tcPr>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二、本團之工作目標：</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(一)協助落實課程與教學政策，以達成政策目標。</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(二)研究發展創新教學方法，提升國民教育品質。</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(三)建立各學習領域教材資源，豐富教師教學內容。</w:t>
            </w:r>
          </w:p>
          <w:p w:rsidR="00E447AC" w:rsidRPr="00E447AC" w:rsidRDefault="00E447AC" w:rsidP="00AD2294">
            <w:pPr>
              <w:pStyle w:val="a3"/>
              <w:adjustRightInd w:val="0"/>
              <w:snapToGrid w:val="0"/>
              <w:ind w:left="480" w:hangingChars="200" w:hanging="480"/>
              <w:rPr>
                <w:rFonts w:ascii="標楷體" w:eastAsia="標楷體" w:hAnsi="標楷體"/>
                <w:color w:val="FF0000"/>
                <w:u w:val="single"/>
              </w:rPr>
            </w:pPr>
            <w:r w:rsidRPr="00E447AC">
              <w:rPr>
                <w:rFonts w:ascii="標楷體" w:eastAsia="標楷體" w:hAnsi="標楷體" w:hint="eastAsia"/>
                <w:color w:val="FF0000"/>
                <w:u w:val="single"/>
              </w:rPr>
              <w:t>(四)協助各校課程推動發展，建構展現優質課程內涵。</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(五)輔導教師積極研究進修，鼓勵創新，發揮教育功能。</w:t>
            </w:r>
          </w:p>
          <w:p w:rsidR="00E447AC" w:rsidRPr="00CA63CB"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(六)激勵教師服務熱忱，解答教學疑惑，增進教學效果。</w:t>
            </w:r>
          </w:p>
        </w:tc>
        <w:tc>
          <w:tcPr>
            <w:tcW w:w="3353" w:type="dxa"/>
          </w:tcPr>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二、本團之工作目標：</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(一)協助落實課程與教學政策，達成國家課程目標。</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(二)研究發展創新教學方法，並推動各校發展學校本位課程，展現學校課程革新與實踐力，促使學校發展趨向責任機制，經營優質教育環境，以提昇國民教育品質。</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(三)建立各學習領域教材資源，豐富教師教學內容。</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(四)輔導教師積極研究進修，鼓勵創新，推動校園學習型組織文化，並研究發展教材教法典範，以豐富教師教學內涵。</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(五)激勵教師教學服務熱忱，並提供現場教師解決課堂教學疑難問題及增進教師教學知能與專業能力服務，有效提昇教學品質，充分發揮教育功能。</w:t>
            </w:r>
          </w:p>
        </w:tc>
        <w:tc>
          <w:tcPr>
            <w:tcW w:w="3354" w:type="dxa"/>
          </w:tcPr>
          <w:p w:rsidR="00E447AC" w:rsidRDefault="00E447AC"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t>酌作文字順序修正，並簡化文字敘述</w:t>
            </w:r>
          </w:p>
        </w:tc>
      </w:tr>
      <w:tr w:rsidR="00E447AC" w:rsidRPr="00136FCD" w:rsidTr="00AD2294">
        <w:tc>
          <w:tcPr>
            <w:tcW w:w="3353" w:type="dxa"/>
          </w:tcPr>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三、本團採任務編組，組織人員聘任與編制如下：</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(一)團長一人：由本府教育處長兼任，</w:t>
            </w:r>
            <w:r w:rsidRPr="00E447AC">
              <w:rPr>
                <w:rFonts w:ascii="標楷體" w:eastAsia="標楷體" w:hAnsi="標楷體" w:hint="eastAsia"/>
                <w:color w:val="FF0000"/>
                <w:u w:val="single"/>
              </w:rPr>
              <w:t>綜理團務</w:t>
            </w:r>
            <w:r w:rsidRPr="00E447AC">
              <w:rPr>
                <w:rFonts w:ascii="標楷體" w:eastAsia="標楷體" w:hAnsi="標楷體" w:hint="eastAsia"/>
              </w:rPr>
              <w:t>；副團長一人：由教育處副處長</w:t>
            </w:r>
            <w:r w:rsidRPr="00E447AC">
              <w:rPr>
                <w:rFonts w:ascii="標楷體" w:eastAsia="標楷體" w:hAnsi="標楷體" w:hint="eastAsia"/>
              </w:rPr>
              <w:lastRenderedPageBreak/>
              <w:t>兼任，</w:t>
            </w:r>
            <w:r w:rsidRPr="00E447AC">
              <w:rPr>
                <w:rFonts w:ascii="標楷體" w:eastAsia="標楷體" w:hAnsi="標楷體" w:hint="eastAsia"/>
                <w:color w:val="FF0000"/>
                <w:u w:val="single"/>
              </w:rPr>
              <w:t>襄理團務</w:t>
            </w:r>
            <w:r w:rsidRPr="00E447AC">
              <w:rPr>
                <w:rFonts w:ascii="標楷體" w:eastAsia="標楷體" w:hAnsi="標楷體" w:hint="eastAsia"/>
              </w:rPr>
              <w:t>。</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(二)執行秘書一人：由團長指派人員擔任，</w:t>
            </w:r>
            <w:r w:rsidRPr="00E447AC">
              <w:rPr>
                <w:rFonts w:ascii="標楷體" w:eastAsia="標楷體" w:hAnsi="標楷體" w:hint="eastAsia"/>
                <w:color w:val="FF0000"/>
                <w:u w:val="single"/>
              </w:rPr>
              <w:t>負責本市各國民中小學之教學輔導業務。</w:t>
            </w:r>
          </w:p>
          <w:p w:rsidR="00E447AC" w:rsidRPr="00E447AC" w:rsidRDefault="00E447AC" w:rsidP="00AD2294">
            <w:pPr>
              <w:pStyle w:val="a3"/>
              <w:adjustRightInd w:val="0"/>
              <w:snapToGrid w:val="0"/>
              <w:ind w:left="480" w:hangingChars="200" w:hanging="480"/>
              <w:rPr>
                <w:rFonts w:ascii="標楷體" w:eastAsia="標楷體" w:hAnsi="標楷體"/>
                <w:color w:val="FF0000"/>
                <w:u w:val="single"/>
              </w:rPr>
            </w:pPr>
            <w:r w:rsidRPr="00E447AC">
              <w:rPr>
                <w:rFonts w:ascii="標楷體" w:eastAsia="標楷體" w:hAnsi="標楷體" w:hint="eastAsia"/>
              </w:rPr>
              <w:t>(三)</w:t>
            </w:r>
            <w:r w:rsidRPr="00E447AC">
              <w:rPr>
                <w:rFonts w:ascii="標楷體" w:eastAsia="標楷體" w:hAnsi="標楷體" w:hint="eastAsia"/>
                <w:color w:val="FF0000"/>
                <w:u w:val="single"/>
              </w:rPr>
              <w:t>諮詢</w:t>
            </w:r>
            <w:r w:rsidRPr="00E447AC">
              <w:rPr>
                <w:rFonts w:ascii="標楷體" w:eastAsia="標楷體" w:hAnsi="標楷體" w:hint="eastAsia"/>
              </w:rPr>
              <w:t>輔導委員：由本處聘請學者專家、校長、家長代表、教師代表，</w:t>
            </w:r>
            <w:r w:rsidRPr="00E447AC">
              <w:rPr>
                <w:rFonts w:ascii="標楷體" w:eastAsia="標楷體" w:hAnsi="標楷體" w:hint="eastAsia"/>
                <w:color w:val="FF0000"/>
                <w:u w:val="single"/>
              </w:rPr>
              <w:t>負責輔導小組之計畫擬定與各項業務諮詢。</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(四)課程督學二人：由團長指派具備課程專業領導能力之教育人員擔任</w:t>
            </w:r>
            <w:r w:rsidRPr="00D827AB">
              <w:rPr>
                <w:rFonts w:ascii="標楷體" w:eastAsia="標楷體" w:hAnsi="標楷體" w:hint="eastAsia"/>
                <w:color w:val="FF0000"/>
                <w:u w:val="single"/>
              </w:rPr>
              <w:t>，協助課程與教學相關政策之策劃與推動。</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(五)</w:t>
            </w:r>
            <w:r w:rsidRPr="00D827AB">
              <w:rPr>
                <w:rFonts w:ascii="標楷體" w:eastAsia="標楷體" w:hAnsi="標楷體" w:hint="eastAsia"/>
                <w:color w:val="FF0000"/>
                <w:u w:val="single"/>
              </w:rPr>
              <w:t>團務</w:t>
            </w:r>
            <w:r w:rsidRPr="00E447AC">
              <w:rPr>
                <w:rFonts w:ascii="標楷體" w:eastAsia="標楷體" w:hAnsi="標楷體" w:hint="eastAsia"/>
              </w:rPr>
              <w:t>幹事二至四人及專任輔導員若干人：由國中小借調教師或專任助理全時擔任，</w:t>
            </w:r>
            <w:r w:rsidRPr="00D827AB">
              <w:rPr>
                <w:rFonts w:ascii="標楷體" w:eastAsia="標楷體" w:hAnsi="標楷體" w:hint="eastAsia"/>
                <w:color w:val="FF0000"/>
                <w:u w:val="single"/>
              </w:rPr>
              <w:t>協助執行各項教學輔導工作業務。</w:t>
            </w:r>
          </w:p>
          <w:p w:rsidR="00E447AC" w:rsidRPr="00D827AB" w:rsidRDefault="00E447AC" w:rsidP="00AD2294">
            <w:pPr>
              <w:pStyle w:val="a3"/>
              <w:adjustRightInd w:val="0"/>
              <w:snapToGrid w:val="0"/>
              <w:ind w:left="480" w:hangingChars="200" w:hanging="480"/>
              <w:rPr>
                <w:rFonts w:ascii="標楷體" w:eastAsia="標楷體" w:hAnsi="標楷體"/>
                <w:color w:val="FF0000"/>
                <w:u w:val="single"/>
              </w:rPr>
            </w:pPr>
            <w:r w:rsidRPr="00E447AC">
              <w:rPr>
                <w:rFonts w:ascii="標楷體" w:eastAsia="標楷體" w:hAnsi="標楷體" w:hint="eastAsia"/>
              </w:rPr>
              <w:t>(六)</w:t>
            </w:r>
            <w:r w:rsidRPr="00D827AB">
              <w:rPr>
                <w:rFonts w:ascii="標楷體" w:eastAsia="標楷體" w:hAnsi="標楷體" w:hint="eastAsia"/>
                <w:color w:val="FF0000"/>
                <w:u w:val="single"/>
              </w:rPr>
              <w:t>特聘課程督學：本府可視專業需要，邀請具備教學與課程專業領導能力之退休校長、主任、主任輔導員擔任指導。</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(七)依課程綱要學習領域及重大教育議題，設立各國中小輔導小組。各小組置下列人員：</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1.</w:t>
            </w:r>
            <w:r w:rsidRPr="00E447AC">
              <w:rPr>
                <w:rFonts w:ascii="標楷體" w:eastAsia="標楷體" w:hAnsi="標楷體" w:hint="eastAsia"/>
              </w:rPr>
              <w:tab/>
              <w:t>召集人一人，並得視需要置副召集人一至二人，由本府邀請專長之國民中學或國民小學學校校長擔任，以具領域專長者為優先。</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rPr>
              <w:t>2.</w:t>
            </w:r>
            <w:r w:rsidRPr="00E447AC">
              <w:rPr>
                <w:rFonts w:ascii="標楷體" w:eastAsia="標楷體" w:hAnsi="標楷體"/>
              </w:rPr>
              <w:tab/>
            </w:r>
            <w:r w:rsidRPr="00E447AC">
              <w:rPr>
                <w:rFonts w:ascii="標楷體" w:eastAsia="標楷體" w:hAnsi="標楷體" w:hint="eastAsia"/>
              </w:rPr>
              <w:t>各小組主任輔導員，國中小得各置一人，由召集人或副召集人邀請優秀輔導員擔任。</w:t>
            </w:r>
            <w:r w:rsidRPr="00D827AB">
              <w:rPr>
                <w:rFonts w:ascii="標楷體" w:eastAsia="標楷體" w:hAnsi="標楷體" w:hint="eastAsia"/>
                <w:color w:val="FF0000"/>
                <w:u w:val="single"/>
              </w:rPr>
              <w:t>配合本市教育政策之推展，進行教學輔導與研究。</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rPr>
              <w:t>3.</w:t>
            </w:r>
            <w:r w:rsidRPr="00E447AC">
              <w:rPr>
                <w:rFonts w:ascii="標楷體" w:eastAsia="標楷體" w:hAnsi="標楷體"/>
              </w:rPr>
              <w:tab/>
            </w:r>
            <w:r w:rsidRPr="00E447AC">
              <w:rPr>
                <w:rFonts w:ascii="標楷體" w:eastAsia="標楷體" w:hAnsi="標楷體" w:hint="eastAsia"/>
              </w:rPr>
              <w:t>兼任輔導員，學習領域輔導小組國中小至多各七人，議題教育輔導小組至多七人，遴選教學優良之國民小學及國民中學教師</w:t>
            </w:r>
            <w:r w:rsidRPr="00E447AC">
              <w:rPr>
                <w:rFonts w:ascii="標楷體" w:eastAsia="標楷體" w:hAnsi="標楷體" w:hint="eastAsia"/>
              </w:rPr>
              <w:lastRenderedPageBreak/>
              <w:t>擔任</w:t>
            </w:r>
            <w:r w:rsidRPr="00D827AB">
              <w:rPr>
                <w:rFonts w:ascii="標楷體" w:eastAsia="標楷體" w:hAnsi="標楷體" w:hint="eastAsia"/>
                <w:color w:val="FF0000"/>
                <w:u w:val="single"/>
              </w:rPr>
              <w:t>，負責各學習領域及議題教學輔導任務。</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4.</w:t>
            </w:r>
            <w:r w:rsidRPr="00E447AC">
              <w:rPr>
                <w:rFonts w:ascii="標楷體" w:eastAsia="標楷體" w:hAnsi="標楷體" w:hint="eastAsia"/>
              </w:rPr>
              <w:tab/>
              <w:t>各輔導小組得視需要設行政秘書及儲備團員，行政祕書由召集人或副召集人所屬學校教師擔任，協助團務行政工作，並得聘請專家學者擔任顧問。</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5.</w:t>
            </w:r>
            <w:r w:rsidRPr="00E447AC">
              <w:rPr>
                <w:rFonts w:ascii="標楷體" w:eastAsia="標楷體" w:hAnsi="標楷體" w:hint="eastAsia"/>
              </w:rPr>
              <w:tab/>
            </w:r>
            <w:r w:rsidRPr="00E447AC">
              <w:rPr>
                <w:rFonts w:ascii="標楷體" w:eastAsia="標楷體" w:hAnsi="標楷體" w:hint="eastAsia"/>
                <w:color w:val="FF0000"/>
              </w:rPr>
              <w:t>榮譽輔導員若干人，由團長就曾任各輔導團之退休教師聘請擔任。</w:t>
            </w:r>
          </w:p>
        </w:tc>
        <w:tc>
          <w:tcPr>
            <w:tcW w:w="3353" w:type="dxa"/>
          </w:tcPr>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lastRenderedPageBreak/>
              <w:t>三、本團採任務編組，組織人員聘任與編制如下：</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(一)設團長一人：由教育處長兼任；副團長一人：由教育處副處長兼任。</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lastRenderedPageBreak/>
              <w:t>(二）執行秘書一人：由處長指派人員擔任。</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(三)輔導委員：由本處聘請學者專家、校長、家長代表、教師代表及府內人員組成推動小組。</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(四)置國民中小學課程督學一至二人，由團長指派具備課程專業</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領導能力之教育人員擔任。</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(五)幹事二至四人及專任輔導員若干人：由國中小借調教師全時擔任。</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(六)依課程綱要學習領域及重大教育議題，設立各輔導小組。各小組置下列人員：</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1.</w:t>
            </w:r>
            <w:r w:rsidRPr="00E447AC">
              <w:rPr>
                <w:rFonts w:ascii="標楷體" w:eastAsia="標楷體" w:hAnsi="標楷體" w:hint="eastAsia"/>
              </w:rPr>
              <w:tab/>
              <w:t>召集人一人，並得適需要置副召集人一至二人，由市府邀請具此專長之國民中學或國民小學學校校長擔任。</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2.</w:t>
            </w:r>
            <w:r w:rsidRPr="00E447AC">
              <w:rPr>
                <w:rFonts w:ascii="標楷體" w:eastAsia="標楷體" w:hAnsi="標楷體" w:hint="eastAsia"/>
              </w:rPr>
              <w:tab/>
              <w:t>各小組主任輔導員，國中小得各置一人，由召集人或副召集人邀請優秀輔導員擔任。</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3.</w:t>
            </w:r>
            <w:r w:rsidRPr="00E447AC">
              <w:rPr>
                <w:rFonts w:ascii="標楷體" w:eastAsia="標楷體" w:hAnsi="標楷體" w:hint="eastAsia"/>
              </w:rPr>
              <w:tab/>
              <w:t>兼任輔導員，學習領域輔導小組國中小至多各七人，議題教育輔導小組至多七人，遴選教學優良之國民小學及國民中學教師擔任。</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4.</w:t>
            </w:r>
            <w:r w:rsidRPr="00E447AC">
              <w:rPr>
                <w:rFonts w:ascii="標楷體" w:eastAsia="標楷體" w:hAnsi="標楷體" w:hint="eastAsia"/>
              </w:rPr>
              <w:tab/>
              <w:t>各輔導小組得視需要設執行秘書及儲備團員，並得聘請專家學者擔任顧問或研究員。</w:t>
            </w:r>
          </w:p>
          <w:p w:rsidR="00E447AC" w:rsidRPr="00D827AB" w:rsidRDefault="00E447AC" w:rsidP="00AD2294">
            <w:pPr>
              <w:pStyle w:val="a3"/>
              <w:adjustRightInd w:val="0"/>
              <w:snapToGrid w:val="0"/>
              <w:ind w:left="480" w:hangingChars="200" w:hanging="480"/>
              <w:rPr>
                <w:rFonts w:ascii="標楷體" w:eastAsia="標楷體" w:hAnsi="標楷體"/>
                <w:u w:val="single"/>
              </w:rPr>
            </w:pPr>
            <w:r w:rsidRPr="00E447AC">
              <w:rPr>
                <w:rFonts w:ascii="標楷體" w:eastAsia="標楷體" w:hAnsi="標楷體" w:hint="eastAsia"/>
              </w:rPr>
              <w:t xml:space="preserve"> </w:t>
            </w:r>
            <w:r w:rsidRPr="00D827AB">
              <w:rPr>
                <w:rFonts w:ascii="標楷體" w:eastAsia="標楷體" w:hAnsi="標楷體" w:hint="eastAsia"/>
                <w:color w:val="FF0000"/>
                <w:u w:val="single"/>
              </w:rPr>
              <w:t>(七)本府可視專業需要聘請退休校長擔任榮譽召集人指導。</w:t>
            </w:r>
          </w:p>
        </w:tc>
        <w:tc>
          <w:tcPr>
            <w:tcW w:w="3354" w:type="dxa"/>
          </w:tcPr>
          <w:p w:rsidR="00D827AB" w:rsidRDefault="00E447AC"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lastRenderedPageBreak/>
              <w:t>一、</w:t>
            </w:r>
            <w:r w:rsidR="00D827AB">
              <w:rPr>
                <w:rFonts w:ascii="標楷體" w:eastAsia="標楷體" w:hAnsi="標楷體" w:hint="eastAsia"/>
              </w:rPr>
              <w:t>修訂原第(七)項：為</w:t>
            </w:r>
            <w:r w:rsidR="00D827AB" w:rsidRPr="00D827AB">
              <w:rPr>
                <w:rFonts w:ascii="標楷體" w:eastAsia="標楷體" w:hAnsi="標楷體" w:hint="eastAsia"/>
              </w:rPr>
              <w:t>特聘課程督學：本府可視專業需要，邀請具備教學與課程專業領導能力之退休校長、主任、主任輔導員擔任指導。</w:t>
            </w:r>
          </w:p>
          <w:p w:rsidR="00E447AC" w:rsidRDefault="00E447AC"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lastRenderedPageBreak/>
              <w:t>二、</w:t>
            </w:r>
            <w:r w:rsidR="00D827AB">
              <w:rPr>
                <w:rFonts w:ascii="標楷體" w:eastAsia="標楷體" w:hAnsi="標楷體" w:hint="eastAsia"/>
              </w:rPr>
              <w:t>新增加第(七)項、第五點：</w:t>
            </w:r>
            <w:r w:rsidR="00D827AB" w:rsidRPr="00D827AB">
              <w:rPr>
                <w:rFonts w:ascii="標楷體" w:eastAsia="標楷體" w:hAnsi="標楷體" w:hint="eastAsia"/>
              </w:rPr>
              <w:t>榮譽輔導員</w:t>
            </w:r>
            <w:r w:rsidR="00D827AB">
              <w:rPr>
                <w:rFonts w:ascii="標楷體" w:eastAsia="標楷體" w:hAnsi="標楷體" w:hint="eastAsia"/>
              </w:rPr>
              <w:t>，並說明遴選方式</w:t>
            </w:r>
            <w:r w:rsidR="00D827AB" w:rsidRPr="00D827AB">
              <w:rPr>
                <w:rFonts w:ascii="標楷體" w:eastAsia="標楷體" w:hAnsi="標楷體" w:hint="eastAsia"/>
              </w:rPr>
              <w:t>。</w:t>
            </w:r>
          </w:p>
          <w:p w:rsidR="00E447AC" w:rsidRDefault="00E447AC"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t>三、文字酌修，增加各編制人員簡要任務說明。</w:t>
            </w:r>
          </w:p>
        </w:tc>
      </w:tr>
      <w:tr w:rsidR="00E447AC" w:rsidRPr="00136FCD" w:rsidTr="00AD2294">
        <w:tc>
          <w:tcPr>
            <w:tcW w:w="3353" w:type="dxa"/>
          </w:tcPr>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lastRenderedPageBreak/>
              <w:t>四、本團運作方式：</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(一)每學年開學前召開團務工作會議，訂定年度工作計畫，依計畫進行輔導。</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(二)各小組規劃所屬學習領域或議題教育教師研習、教材研發、和政策協作等工作，專業服務方式如下：</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1.</w:t>
            </w:r>
            <w:r w:rsidRPr="00D827AB">
              <w:rPr>
                <w:rFonts w:ascii="標楷體" w:eastAsia="標楷體" w:hAnsi="標楷體" w:hint="eastAsia"/>
              </w:rPr>
              <w:tab/>
              <w:t>團體輔導，辦理全市或分區：專題演講、分區研討、教學演示、成長團體、各校領域召集人會議、通訊輔導、參訪活動、實作研習、工作坊及教學研究心得分享等。</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2.</w:t>
            </w:r>
            <w:r w:rsidRPr="00D827AB">
              <w:rPr>
                <w:rFonts w:ascii="標楷體" w:eastAsia="標楷體" w:hAnsi="標楷體" w:hint="eastAsia"/>
              </w:rPr>
              <w:tab/>
              <w:t>個別輔導：教學諮詢輔導、教學診斷與示範及問題座談等。</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3.</w:t>
            </w:r>
            <w:r w:rsidRPr="00D827AB">
              <w:rPr>
                <w:rFonts w:ascii="標楷體" w:eastAsia="標楷體" w:hAnsi="標楷體" w:hint="eastAsia"/>
              </w:rPr>
              <w:tab/>
              <w:t>專案研究：輔導員除本身進行教育相關研究，並輔導學校教師進行校本或教學研究。</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(三)定期分區巡迴專業服務交流：依據本市分區巡迴專業服務交流計畫，傳達課程政策、適時反映學校推行課程之困難，以研擬解決策略，並協助教育處各科辦理課程發展與精進教學之相關事宜。</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(四)到校專業服務以相互研究、交換意見、分享心得及共同參與等多種方式進行，以教學輔導立場與態度建立良好互動關係，期</w:t>
            </w:r>
            <w:r w:rsidRPr="00D827AB">
              <w:rPr>
                <w:rFonts w:ascii="標楷體" w:eastAsia="標楷體" w:hAnsi="標楷體" w:hint="eastAsia"/>
              </w:rPr>
              <w:lastRenderedPageBreak/>
              <w:t>協助學校建立學習型組織概念，以落實學校層級教學輔導策略，促使教育改革進步。</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(五)定期協助辦理教學心得發表、優良試題甄選比賽及相關教學研討會議，出版教育電子報、教師優良作品專輯，並發掘學校教學優良教師，推廣其優良教學方法或事蹟。</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(六)聯繫各團、學校、家長、教師團體及社會資源，建立教學資源網路，提供教學資源，進行研究、經驗分享、教學諮詢及交流平臺，促進教師專業發展，建立學習社群，成為支援教師教學與專業之有效系統。</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(七)輔導小組定期召開團務會議，探討團務發展及教學輔導現場問題，並協助擬定解決策略。</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rPr>
              <w:t>(</w:t>
            </w:r>
            <w:r w:rsidRPr="00D827AB">
              <w:rPr>
                <w:rFonts w:ascii="標楷體" w:eastAsia="標楷體" w:hAnsi="標楷體" w:hint="eastAsia"/>
              </w:rPr>
              <w:t>八</w:t>
            </w:r>
            <w:r w:rsidRPr="00D827AB">
              <w:rPr>
                <w:rFonts w:ascii="標楷體" w:eastAsia="標楷體" w:hAnsi="標楷體"/>
              </w:rPr>
              <w:t>)</w:t>
            </w:r>
            <w:r w:rsidRPr="00D827AB">
              <w:rPr>
                <w:rFonts w:ascii="標楷體" w:eastAsia="標楷體" w:hAnsi="標楷體" w:hint="eastAsia"/>
              </w:rPr>
              <w:t>每學年度結束時，各輔導小組提出工作績效考核成果報告</w:t>
            </w:r>
            <w:r w:rsidRPr="00D827AB">
              <w:rPr>
                <w:rFonts w:ascii="標楷體" w:eastAsia="標楷體" w:hAnsi="標楷體"/>
              </w:rPr>
              <w:t>(</w:t>
            </w:r>
            <w:r w:rsidRPr="00D827AB">
              <w:rPr>
                <w:rFonts w:ascii="標楷體" w:eastAsia="標楷體" w:hAnsi="標楷體" w:hint="eastAsia"/>
              </w:rPr>
              <w:t>含自評表及附錄佐證資料</w:t>
            </w:r>
            <w:r w:rsidRPr="00D827AB">
              <w:rPr>
                <w:rFonts w:ascii="標楷體" w:eastAsia="標楷體" w:hAnsi="標楷體"/>
              </w:rPr>
              <w:t>)</w:t>
            </w:r>
            <w:r w:rsidRPr="00D827AB">
              <w:rPr>
                <w:rFonts w:ascii="標楷體" w:eastAsia="標楷體" w:hAnsi="標楷體" w:hint="eastAsia"/>
              </w:rPr>
              <w:t>，送交教育處參考。</w:t>
            </w:r>
          </w:p>
          <w:p w:rsidR="00E447AC" w:rsidRPr="00E447AC"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(九)其他政策協作事項。</w:t>
            </w:r>
          </w:p>
        </w:tc>
        <w:tc>
          <w:tcPr>
            <w:tcW w:w="3353" w:type="dxa"/>
          </w:tcPr>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lastRenderedPageBreak/>
              <w:t>四、本團運作方式：</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(一)定期召開團務工作會議，訂定工作計畫及檢討發表成果。</w:t>
            </w:r>
          </w:p>
          <w:p w:rsidR="00D827AB" w:rsidRPr="00D827AB" w:rsidRDefault="00D827AB" w:rsidP="00AD2294">
            <w:pPr>
              <w:pStyle w:val="a3"/>
              <w:adjustRightInd w:val="0"/>
              <w:snapToGrid w:val="0"/>
              <w:ind w:left="480" w:hangingChars="200" w:hanging="480"/>
              <w:rPr>
                <w:rFonts w:ascii="標楷體" w:eastAsia="標楷體" w:hAnsi="標楷體"/>
                <w:color w:val="FF0000"/>
                <w:u w:val="single"/>
              </w:rPr>
            </w:pPr>
            <w:r w:rsidRPr="00D827AB">
              <w:rPr>
                <w:rFonts w:ascii="標楷體" w:eastAsia="標楷體" w:hAnsi="標楷體" w:hint="eastAsia"/>
                <w:color w:val="FF0000"/>
                <w:u w:val="single"/>
              </w:rPr>
              <w:t>(二)學習領域輔導小組由召集人和一名副召集人所屬學校協助行政工作，召集人和副召集人應業務需要邀請乙名同仁擔任行政祕書。</w:t>
            </w:r>
          </w:p>
          <w:p w:rsidR="00D827AB" w:rsidRPr="00D827AB" w:rsidRDefault="00D827AB" w:rsidP="00AD2294">
            <w:pPr>
              <w:pStyle w:val="a3"/>
              <w:adjustRightInd w:val="0"/>
              <w:snapToGrid w:val="0"/>
              <w:ind w:left="480" w:hangingChars="200" w:hanging="480"/>
              <w:rPr>
                <w:rFonts w:ascii="標楷體" w:eastAsia="標楷體" w:hAnsi="標楷體"/>
                <w:color w:val="FF0000"/>
                <w:u w:val="single"/>
              </w:rPr>
            </w:pPr>
            <w:r w:rsidRPr="00D827AB">
              <w:rPr>
                <w:rFonts w:ascii="標楷體" w:eastAsia="標楷體" w:hAnsi="標楷體" w:hint="eastAsia"/>
                <w:color w:val="FF0000"/>
                <w:u w:val="single"/>
              </w:rPr>
              <w:t>(三)議題教育輔導小組由召集人所屬學校協助行政工作，召集人應業務需要邀請乙名同仁擔任行政祕書。</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(四)各小組規劃所屬學習領域或議題教育教師研習、教材研發和政策協作等工作，專業服務方式如下：</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1.</w:t>
            </w:r>
            <w:r w:rsidRPr="00D827AB">
              <w:rPr>
                <w:rFonts w:ascii="標楷體" w:eastAsia="標楷體" w:hAnsi="標楷體" w:hint="eastAsia"/>
              </w:rPr>
              <w:tab/>
              <w:t>團體輔導，辦理全市或分區：專題演講、研討、教學演示、成長團體、各校領域召集人會議、通訊輔導、參訪、實作研習、工作坊及教學研究心得分享等。</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2.</w:t>
            </w:r>
            <w:r w:rsidRPr="00D827AB">
              <w:rPr>
                <w:rFonts w:ascii="標楷體" w:eastAsia="標楷體" w:hAnsi="標楷體" w:hint="eastAsia"/>
              </w:rPr>
              <w:tab/>
              <w:t>個別輔導：教學諮詢輔導、診斷、示範、座談等。</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3.</w:t>
            </w:r>
            <w:r w:rsidRPr="00D827AB">
              <w:rPr>
                <w:rFonts w:ascii="標楷體" w:eastAsia="標楷體" w:hAnsi="標楷體" w:hint="eastAsia"/>
              </w:rPr>
              <w:tab/>
              <w:t>專案研究：除輔導員本身進行教育相關研究，並輔導學校教師進行校本或教學研究。</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(五)定期分區巡迴專業服務交流：依據本市分區巡迴專</w:t>
            </w:r>
            <w:r w:rsidRPr="00D827AB">
              <w:rPr>
                <w:rFonts w:ascii="標楷體" w:eastAsia="標楷體" w:hAnsi="標楷體" w:hint="eastAsia"/>
              </w:rPr>
              <w:lastRenderedPageBreak/>
              <w:t>業服務交流計畫，將透過此平台傳達課程政策、適時反映學校推行課程之疑惑困難，以研擬解決策略，並協助教育局各課辦理課程發展與精進教學相關事宜。</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(六)到校專業服務以相互研究、交換意見、分享心得及共同參與等多種方式進行，以教學輔導立場與態度建立良好互動關係，期協助學校建立學習型組織概念，以落實學校層級教學輔導策略，促使教育改革進步。</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(七)定期協助辦理教學著作比賽、出版教育電子報、優良試題甄選、教案發表比賽及相關教學研討會議，出版教師優良作品專輯，並發掘學校教學優良教師，推廣期優良教學方法或事蹟。</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(八)聯繫各團、學校、家長、教師團體、社會資源等及建立教學資源網路，提供教學資源，進行研究、經驗分享、教學諮詢及交流平臺，成為支援教師教學與專業之有效系統。</w:t>
            </w:r>
          </w:p>
          <w:p w:rsidR="00D827AB" w:rsidRPr="00D827AB" w:rsidRDefault="00D827AB" w:rsidP="00AD2294">
            <w:pPr>
              <w:pStyle w:val="a3"/>
              <w:adjustRightInd w:val="0"/>
              <w:snapToGrid w:val="0"/>
              <w:ind w:left="480" w:hangingChars="200" w:hanging="480"/>
              <w:rPr>
                <w:rFonts w:ascii="標楷體" w:eastAsia="標楷體" w:hAnsi="標楷體"/>
                <w:color w:val="FF0000"/>
                <w:u w:val="single"/>
              </w:rPr>
            </w:pPr>
            <w:r w:rsidRPr="00D827AB">
              <w:rPr>
                <w:rFonts w:ascii="標楷體" w:eastAsia="標楷體" w:hAnsi="標楷體" w:hint="eastAsia"/>
                <w:color w:val="FF0000"/>
                <w:u w:val="single"/>
              </w:rPr>
              <w:t>(九)配合教育部統合視導及九年一貫課程教學輔導中央諮詢輔導委員提出工作計畫及成果報告。</w:t>
            </w:r>
          </w:p>
          <w:p w:rsidR="00E447AC" w:rsidRPr="00E447AC"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(十)其他政策協作事項。</w:t>
            </w:r>
          </w:p>
        </w:tc>
        <w:tc>
          <w:tcPr>
            <w:tcW w:w="3354" w:type="dxa"/>
          </w:tcPr>
          <w:p w:rsidR="00E447AC" w:rsidRDefault="00D827AB"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lastRenderedPageBreak/>
              <w:t>一、刪除原第(二)、(三)項，因與第三條第(二)項重複。</w:t>
            </w:r>
          </w:p>
          <w:p w:rsidR="00D827AB" w:rsidRDefault="00D827AB"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t>二、因應現已為十二年國民教育課綱施行，修正第(九)項</w:t>
            </w:r>
            <w:r w:rsidRPr="00D827AB">
              <w:rPr>
                <w:rFonts w:ascii="標楷體" w:eastAsia="標楷體" w:hAnsi="標楷體" w:hint="eastAsia"/>
              </w:rPr>
              <w:t>九年一貫課程教學</w:t>
            </w:r>
            <w:r>
              <w:rPr>
                <w:rFonts w:ascii="標楷體" w:eastAsia="標楷體" w:hAnsi="標楷體" w:hint="eastAsia"/>
              </w:rPr>
              <w:t>。</w:t>
            </w:r>
          </w:p>
          <w:p w:rsidR="00D827AB" w:rsidRPr="00D827AB" w:rsidRDefault="00D827AB"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t>三、本點文字酌修</w:t>
            </w:r>
          </w:p>
        </w:tc>
      </w:tr>
      <w:tr w:rsidR="00D827AB" w:rsidRPr="00136FCD" w:rsidTr="00AD2294">
        <w:tc>
          <w:tcPr>
            <w:tcW w:w="3353" w:type="dxa"/>
          </w:tcPr>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五、輔導員之</w:t>
            </w:r>
            <w:r w:rsidRPr="000A0924">
              <w:rPr>
                <w:rFonts w:ascii="標楷體" w:eastAsia="標楷體" w:hAnsi="標楷體" w:hint="eastAsia"/>
                <w:color w:val="FF0000"/>
                <w:u w:val="single"/>
              </w:rPr>
              <w:t>遴選</w:t>
            </w:r>
            <w:r w:rsidRPr="00D827AB">
              <w:rPr>
                <w:rFonts w:ascii="標楷體" w:eastAsia="標楷體" w:hAnsi="標楷體" w:hint="eastAsia"/>
              </w:rPr>
              <w:t>、聘任、</w:t>
            </w:r>
            <w:r w:rsidRPr="000A0924">
              <w:rPr>
                <w:rFonts w:ascii="標楷體" w:eastAsia="標楷體" w:hAnsi="標楷體" w:hint="eastAsia"/>
                <w:color w:val="FF0000"/>
                <w:u w:val="single"/>
              </w:rPr>
              <w:t>考核</w:t>
            </w:r>
            <w:r w:rsidRPr="00D827AB">
              <w:rPr>
                <w:rFonts w:ascii="標楷體" w:eastAsia="標楷體" w:hAnsi="標楷體" w:hint="eastAsia"/>
              </w:rPr>
              <w:t xml:space="preserve">及培訓： </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(一)輔導員以具備三年以上實際教學經驗之現職合格教師資格為原則</w:t>
            </w:r>
            <w:r w:rsidRPr="000A0924">
              <w:rPr>
                <w:rFonts w:ascii="標楷體" w:eastAsia="標楷體" w:hAnsi="標楷體" w:hint="eastAsia"/>
                <w:color w:val="FF0000"/>
                <w:u w:val="single"/>
              </w:rPr>
              <w:t>，應具備該學習領域及議題所需之專門學科素養。</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(二)各輔導員之甄選乃依課程綱要內涵，由本市訂定遴選、聘任及考核辦法，兼</w:t>
            </w:r>
            <w:r w:rsidRPr="00D827AB">
              <w:rPr>
                <w:rFonts w:ascii="標楷體" w:eastAsia="標楷體" w:hAnsi="標楷體" w:hint="eastAsia"/>
              </w:rPr>
              <w:lastRenderedPageBreak/>
              <w:t>顧國中小階段，涵蓋學習領域或議題之各類專長教師</w:t>
            </w:r>
            <w:r w:rsidRPr="000A0924">
              <w:rPr>
                <w:rFonts w:ascii="標楷體" w:eastAsia="標楷體" w:hAnsi="標楷體" w:hint="eastAsia"/>
                <w:color w:val="FF0000"/>
                <w:u w:val="single"/>
              </w:rPr>
              <w:t>，公開徵聘遴選。</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三)執行秘書、諮詢輔導委員、課程督學、領域召集人（副召集人）、團務幹事、本土指導員、專任輔導員、兼任輔導員由教育處遴聘，並頒發聘書。每次聘期以一學年為原則，並得依據服務績效評核各類人員表現情形予以續聘和敘獎。</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(四)教育處辦理各領域輔導員專業成長研習，並派員參加教育部定期辦理之中央層級輔導員專業成長培訓課程(四年需回流認證)。</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(五)新進團員需參加每年8月辦理之新進團員研習，以促進團員了解職責任務。</w:t>
            </w:r>
          </w:p>
          <w:p w:rsidR="00D827AB" w:rsidRPr="00E447AC"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(六)為建立教學輔導及專業領域知識連結，團員需參加本府辦理之相關專業研習課程。</w:t>
            </w:r>
          </w:p>
        </w:tc>
        <w:tc>
          <w:tcPr>
            <w:tcW w:w="3353" w:type="dxa"/>
          </w:tcPr>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lastRenderedPageBreak/>
              <w:t xml:space="preserve">五、輔導員之甄選、聘任及培訓： </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(一)輔導員以具備三年以上實際教學經驗之現職合格教師資格為原則。</w:t>
            </w:r>
          </w:p>
          <w:p w:rsidR="00D827AB" w:rsidRPr="000A0924" w:rsidRDefault="00D827AB" w:rsidP="00AD2294">
            <w:pPr>
              <w:pStyle w:val="a3"/>
              <w:adjustRightInd w:val="0"/>
              <w:snapToGrid w:val="0"/>
              <w:ind w:left="480" w:hangingChars="200" w:hanging="480"/>
              <w:rPr>
                <w:rFonts w:ascii="標楷體" w:eastAsia="標楷體" w:hAnsi="標楷體"/>
                <w:color w:val="FF0000"/>
                <w:u w:val="single"/>
              </w:rPr>
            </w:pPr>
            <w:r w:rsidRPr="000A0924">
              <w:rPr>
                <w:rFonts w:ascii="標楷體" w:eastAsia="標楷體" w:hAnsi="標楷體" w:hint="eastAsia"/>
                <w:color w:val="FF0000"/>
                <w:u w:val="single"/>
              </w:rPr>
              <w:t>(二)訂定本市甄選辦法，並公開徵聘輔導員。</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(三)各輔導員之甄選乃依課程綱要內涵，兼顧國中小階段，涵蓋學習領域或議題</w:t>
            </w:r>
            <w:r w:rsidRPr="00D827AB">
              <w:rPr>
                <w:rFonts w:ascii="標楷體" w:eastAsia="標楷體" w:hAnsi="標楷體" w:hint="eastAsia"/>
              </w:rPr>
              <w:lastRenderedPageBreak/>
              <w:t>之各類專長教師為原則。</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四)執行秘書、推動小組委員、課程督學、領域召集人（副召集人）、幹事、本土指導員、專任輔導員、兼任輔導員由教育處遴聘，並頒發聘書。每次聘期以一學年為原則，並得依據輔導員服務績效評核各類人員表現情形予以續聘和敘獎。</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(五)教育處辦理各領域輔導員專業成長研習，並派員參加教育部定期辦理之中央層級輔導員專業成長培訓課程(四年需回流認證)，</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(六)新進團員需參加每年8月辦理之新進團員研習，以促進團員了解職責任務。</w:t>
            </w:r>
          </w:p>
          <w:p w:rsidR="00D827AB" w:rsidRPr="00E447AC"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(七)為建立教學輔導及專業領域知識連結，促使團員更加貼近教學現場和自我反省，團員需參加本府辦理之相關專業研習課程。</w:t>
            </w:r>
          </w:p>
        </w:tc>
        <w:tc>
          <w:tcPr>
            <w:tcW w:w="3354" w:type="dxa"/>
          </w:tcPr>
          <w:p w:rsidR="00D827AB" w:rsidRDefault="000A0924"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lastRenderedPageBreak/>
              <w:t>一、修正本點遴選，增加考核文字。</w:t>
            </w:r>
          </w:p>
          <w:p w:rsidR="000A0924" w:rsidRDefault="000A0924"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t>二、合併原第(二)項、第(三)項文字說明於一項。</w:t>
            </w:r>
          </w:p>
          <w:p w:rsidR="000A0924" w:rsidRDefault="000A0924" w:rsidP="00AD2294">
            <w:pPr>
              <w:kinsoku w:val="0"/>
              <w:overflowPunct w:val="0"/>
              <w:adjustRightInd w:val="0"/>
              <w:snapToGrid w:val="0"/>
              <w:textAlignment w:val="center"/>
              <w:rPr>
                <w:rFonts w:ascii="標楷體" w:eastAsia="標楷體" w:hAnsi="標楷體"/>
              </w:rPr>
            </w:pPr>
          </w:p>
          <w:p w:rsidR="000A0924" w:rsidRDefault="000A0924" w:rsidP="00AD2294">
            <w:pPr>
              <w:kinsoku w:val="0"/>
              <w:overflowPunct w:val="0"/>
              <w:adjustRightInd w:val="0"/>
              <w:snapToGrid w:val="0"/>
              <w:textAlignment w:val="center"/>
              <w:rPr>
                <w:rFonts w:ascii="標楷體" w:eastAsia="標楷體" w:hAnsi="標楷體"/>
              </w:rPr>
            </w:pPr>
          </w:p>
        </w:tc>
      </w:tr>
      <w:tr w:rsidR="00E447AC" w:rsidRPr="00136FCD" w:rsidTr="00AD2294">
        <w:tc>
          <w:tcPr>
            <w:tcW w:w="3353" w:type="dxa"/>
          </w:tcPr>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六、本團人員之權利與義務：</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一)課程督學、本土指導員、幹事等人員，得全時公假支援方式從事輔導團工作，其課務由所屬學校另聘代理代課教師授課。專任輔導員除全時公假支援本府行政業務外（仍應維持每週返校授課至少二節課或以支援方式兼任任一領域(議題)輔導員工作），所需經費由本處及教育部專款補助經費支應。</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(二)全時支援本府之輔導團人員，比照學校教師兼行政人員享有休假、不休假獎金、國民旅遊卡等補助。</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(三)</w:t>
            </w:r>
            <w:r w:rsidRPr="000A0924">
              <w:rPr>
                <w:rFonts w:ascii="標楷體" w:eastAsia="標楷體" w:hAnsi="標楷體" w:hint="eastAsia"/>
                <w:color w:val="FF0000"/>
                <w:u w:val="single"/>
              </w:rPr>
              <w:t>為鼓勵優秀教師投入與參與輔導團工作，其擔任</w:t>
            </w:r>
            <w:r w:rsidRPr="00D827AB">
              <w:rPr>
                <w:rFonts w:ascii="標楷體" w:eastAsia="標楷體" w:hAnsi="標楷體" w:hint="eastAsia"/>
              </w:rPr>
              <w:t>課程督學、本土指導員、專任輔導員、</w:t>
            </w:r>
            <w:r w:rsidRPr="000A0924">
              <w:rPr>
                <w:rFonts w:ascii="標楷體" w:eastAsia="標楷體" w:hAnsi="標楷體" w:hint="eastAsia"/>
                <w:color w:val="FF0000"/>
                <w:u w:val="single"/>
              </w:rPr>
              <w:t>團務</w:t>
            </w:r>
            <w:r w:rsidRPr="00D827AB">
              <w:rPr>
                <w:rFonts w:ascii="標楷體" w:eastAsia="標楷體" w:hAnsi="標楷體" w:hint="eastAsia"/>
              </w:rPr>
              <w:t>幹事、</w:t>
            </w:r>
            <w:r w:rsidRPr="000A0924">
              <w:rPr>
                <w:rFonts w:ascii="標楷體" w:eastAsia="標楷體" w:hAnsi="標楷體" w:hint="eastAsia"/>
                <w:color w:val="FF0000"/>
                <w:u w:val="single"/>
              </w:rPr>
              <w:t>主</w:t>
            </w:r>
            <w:r w:rsidRPr="000A0924">
              <w:rPr>
                <w:rFonts w:ascii="標楷體" w:eastAsia="標楷體" w:hAnsi="標楷體" w:hint="eastAsia"/>
                <w:color w:val="FF0000"/>
                <w:u w:val="single"/>
              </w:rPr>
              <w:lastRenderedPageBreak/>
              <w:t>任輔導員</w:t>
            </w:r>
            <w:r w:rsidRPr="00D827AB">
              <w:rPr>
                <w:rFonts w:ascii="標楷體" w:eastAsia="標楷體" w:hAnsi="標楷體" w:hint="eastAsia"/>
              </w:rPr>
              <w:t>參加本市各級學校校長、主任或其他教育人員甄選、遷調時，其擔任課程督學、專任輔導員、本土指導員、團務幹事、主任輔導員之年資，得比照學校行政職務之教師採計積分並列入本市國民中小學校長、主任候用人員甄選積分項目，依規定給予加分優惠。課程督學職務倘由現任校長兼任，則另優予嘉獎兩次辦理。</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(四)執行秘書、諮詢輔導委員、課程督學、領域召集人（副召集人）、團務幹事、本土指導員、專任輔導員、兼任輔導員等人員工作績效優良者並通過年度評核，由教育處於年度結束時，從優獎勵</w:t>
            </w:r>
            <w:r w:rsidRPr="000A0924">
              <w:rPr>
                <w:rFonts w:ascii="標楷體" w:eastAsia="標楷體" w:hAnsi="標楷體" w:hint="eastAsia"/>
                <w:color w:val="FF0000"/>
                <w:u w:val="single"/>
              </w:rPr>
              <w:t>；具特殊貢獻者，於年度中亦得辦理獎勵。</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(五)團員之</w:t>
            </w:r>
            <w:r w:rsidRPr="000A0924">
              <w:rPr>
                <w:rFonts w:ascii="標楷體" w:eastAsia="標楷體" w:hAnsi="標楷體" w:hint="eastAsia"/>
                <w:color w:val="FF0000"/>
                <w:u w:val="single"/>
              </w:rPr>
              <w:t>權利</w:t>
            </w:r>
            <w:r w:rsidRPr="00D827AB">
              <w:rPr>
                <w:rFonts w:ascii="標楷體" w:eastAsia="標楷體" w:hAnsi="標楷體" w:hint="eastAsia"/>
              </w:rPr>
              <w:t>與義務：</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1.</w:t>
            </w:r>
            <w:r w:rsidRPr="00D827AB">
              <w:rPr>
                <w:rFonts w:ascii="標楷體" w:eastAsia="標楷體" w:hAnsi="標楷體" w:hint="eastAsia"/>
              </w:rPr>
              <w:tab/>
              <w:t>所有團員均有參與團務會議及配合教育政策及團務推動，進行教學輔導及公開授課之義務。</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2.</w:t>
            </w:r>
            <w:r w:rsidRPr="00D827AB">
              <w:rPr>
                <w:rFonts w:ascii="標楷體" w:eastAsia="標楷體" w:hAnsi="標楷體" w:hint="eastAsia"/>
              </w:rPr>
              <w:tab/>
              <w:t>主任輔導員：綜理規劃團務，帶領團員提升教學輔導專業知能等任務。每學年應與領域、議題教師進行共同備課，或進行一次全市層級以上之公開授課。</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3.</w:t>
            </w:r>
            <w:r w:rsidRPr="00D827AB">
              <w:rPr>
                <w:rFonts w:ascii="標楷體" w:eastAsia="標楷體" w:hAnsi="標楷體" w:hint="eastAsia"/>
              </w:rPr>
              <w:tab/>
              <w:t>兼任輔導員：參與團務並提升教學輔導專業知能等任務。每學年應與領域、議題教師進行共同備課，或進行一次分區層級以上之公開授課。</w:t>
            </w:r>
          </w:p>
          <w:p w:rsidR="00D827AB" w:rsidRPr="000A0924" w:rsidRDefault="00D827AB" w:rsidP="00AD2294">
            <w:pPr>
              <w:pStyle w:val="a3"/>
              <w:adjustRightInd w:val="0"/>
              <w:snapToGrid w:val="0"/>
              <w:ind w:left="480" w:hangingChars="200" w:hanging="480"/>
              <w:rPr>
                <w:rFonts w:ascii="標楷體" w:eastAsia="標楷體" w:hAnsi="標楷體"/>
                <w:color w:val="FF0000"/>
                <w:u w:val="single"/>
              </w:rPr>
            </w:pPr>
            <w:r w:rsidRPr="000A0924">
              <w:rPr>
                <w:rFonts w:ascii="標楷體" w:eastAsia="標楷體" w:hAnsi="標楷體" w:hint="eastAsia"/>
                <w:color w:val="FF0000"/>
                <w:u w:val="single"/>
              </w:rPr>
              <w:t>4.</w:t>
            </w:r>
            <w:r w:rsidRPr="000A0924">
              <w:rPr>
                <w:rFonts w:ascii="標楷體" w:eastAsia="標楷體" w:hAnsi="標楷體" w:hint="eastAsia"/>
                <w:color w:val="FF0000"/>
                <w:u w:val="single"/>
              </w:rPr>
              <w:tab/>
              <w:t>各輔導小組主任輔導員、兼任輔導員以每週固定減授課節數二至八節為原則（原則上領域團全團至多</w:t>
            </w:r>
            <w:r w:rsidRPr="000A0924">
              <w:rPr>
                <w:rFonts w:ascii="標楷體" w:eastAsia="標楷體" w:hAnsi="標楷體" w:hint="eastAsia"/>
                <w:color w:val="FF0000"/>
                <w:u w:val="single"/>
              </w:rPr>
              <w:lastRenderedPageBreak/>
              <w:t>三十六節，議題團全團至多十八節為總量管制；但如受課程無法分割之限制，各團得彈性調整減課節數）。</w:t>
            </w:r>
          </w:p>
          <w:p w:rsidR="000A0924" w:rsidRDefault="00D827AB" w:rsidP="00AD2294">
            <w:pPr>
              <w:pStyle w:val="a3"/>
              <w:adjustRightInd w:val="0"/>
              <w:snapToGrid w:val="0"/>
              <w:ind w:left="480" w:hangingChars="200" w:hanging="480"/>
              <w:rPr>
                <w:rFonts w:ascii="標楷體" w:eastAsia="標楷體" w:hAnsi="標楷體"/>
                <w:color w:val="FF0000"/>
                <w:u w:val="single"/>
              </w:rPr>
            </w:pPr>
            <w:r w:rsidRPr="000A0924">
              <w:rPr>
                <w:rFonts w:ascii="標楷體" w:eastAsia="標楷體" w:hAnsi="標楷體"/>
                <w:color w:val="FF0000"/>
                <w:u w:val="single"/>
              </w:rPr>
              <w:t>5.</w:t>
            </w:r>
            <w:r w:rsidRPr="000A0924">
              <w:rPr>
                <w:rFonts w:ascii="標楷體" w:eastAsia="標楷體" w:hAnsi="標楷體"/>
                <w:color w:val="FF0000"/>
                <w:u w:val="single"/>
              </w:rPr>
              <w:tab/>
            </w:r>
            <w:r w:rsidRPr="000A0924">
              <w:rPr>
                <w:rFonts w:ascii="標楷體" w:eastAsia="標楷體" w:hAnsi="標楷體" w:hint="eastAsia"/>
                <w:color w:val="FF0000"/>
                <w:u w:val="single"/>
              </w:rPr>
              <w:t>如辦理外埠教育參訪，參與團員予以公</w:t>
            </w:r>
            <w:r w:rsidRPr="000A0924">
              <w:rPr>
                <w:rFonts w:ascii="標楷體" w:eastAsia="標楷體" w:hAnsi="標楷體"/>
                <w:color w:val="FF0000"/>
                <w:u w:val="single"/>
              </w:rPr>
              <w:t>(</w:t>
            </w:r>
            <w:r w:rsidRPr="000A0924">
              <w:rPr>
                <w:rFonts w:ascii="標楷體" w:eastAsia="標楷體" w:hAnsi="標楷體" w:hint="eastAsia"/>
                <w:color w:val="FF0000"/>
                <w:u w:val="single"/>
              </w:rPr>
              <w:t>差</w:t>
            </w:r>
            <w:r w:rsidRPr="000A0924">
              <w:rPr>
                <w:rFonts w:ascii="標楷體" w:eastAsia="標楷體" w:hAnsi="標楷體"/>
                <w:color w:val="FF0000"/>
                <w:u w:val="single"/>
              </w:rPr>
              <w:t>)</w:t>
            </w:r>
            <w:r w:rsidRPr="000A0924">
              <w:rPr>
                <w:rFonts w:ascii="標楷體" w:eastAsia="標楷體" w:hAnsi="標楷體" w:hint="eastAsia"/>
                <w:color w:val="FF0000"/>
                <w:u w:val="single"/>
              </w:rPr>
              <w:t>假派代辦理。</w:t>
            </w:r>
          </w:p>
          <w:p w:rsidR="00D827AB" w:rsidRPr="000A0924" w:rsidRDefault="000A0924" w:rsidP="00AD2294">
            <w:pPr>
              <w:pStyle w:val="a3"/>
              <w:adjustRightInd w:val="0"/>
              <w:snapToGrid w:val="0"/>
              <w:ind w:left="480" w:hangingChars="200" w:hanging="480"/>
              <w:rPr>
                <w:rFonts w:ascii="標楷體" w:eastAsia="標楷體" w:hAnsi="標楷體"/>
              </w:rPr>
            </w:pPr>
            <w:r w:rsidRPr="000A0924">
              <w:rPr>
                <w:rFonts w:ascii="標楷體" w:eastAsia="標楷體" w:hAnsi="標楷體" w:hint="eastAsia"/>
              </w:rPr>
              <w:t>6.</w:t>
            </w:r>
            <w:r w:rsidRPr="000A0924">
              <w:rPr>
                <w:rFonts w:ascii="標楷體" w:eastAsia="標楷體" w:hAnsi="標楷體" w:hint="eastAsia"/>
              </w:rPr>
              <w:tab/>
              <w:t>擔任年度團員將依據服務績效評核項目，經審核委員通過以作為續聘。</w:t>
            </w:r>
          </w:p>
          <w:p w:rsidR="00E447AC" w:rsidRPr="00AD2294" w:rsidRDefault="00D827AB" w:rsidP="00AD2294">
            <w:pPr>
              <w:pStyle w:val="a3"/>
              <w:adjustRightInd w:val="0"/>
              <w:snapToGrid w:val="0"/>
              <w:ind w:left="480" w:hangingChars="200" w:hanging="480"/>
              <w:rPr>
                <w:rFonts w:ascii="標楷體" w:eastAsia="標楷體" w:hAnsi="標楷體"/>
                <w:u w:val="single"/>
              </w:rPr>
            </w:pPr>
            <w:r w:rsidRPr="00AD2294">
              <w:rPr>
                <w:rFonts w:ascii="標楷體" w:eastAsia="標楷體" w:hAnsi="標楷體" w:hint="eastAsia"/>
                <w:color w:val="FF0000"/>
                <w:u w:val="single"/>
              </w:rPr>
              <w:t>(六)為鼓勵學校培育優良教育人才，連續二學年度同意學校教師擔任輔導團員之學校校長，另核予嘉獎一次。</w:t>
            </w:r>
          </w:p>
        </w:tc>
        <w:tc>
          <w:tcPr>
            <w:tcW w:w="3353" w:type="dxa"/>
          </w:tcPr>
          <w:p w:rsidR="000A0924" w:rsidRPr="000A0924" w:rsidRDefault="000A0924" w:rsidP="00AD2294">
            <w:pPr>
              <w:pStyle w:val="a3"/>
              <w:adjustRightInd w:val="0"/>
              <w:snapToGrid w:val="0"/>
              <w:ind w:left="480" w:hangingChars="200" w:hanging="480"/>
              <w:rPr>
                <w:rFonts w:ascii="標楷體" w:eastAsia="標楷體" w:hAnsi="標楷體"/>
              </w:rPr>
            </w:pPr>
            <w:r w:rsidRPr="000A0924">
              <w:rPr>
                <w:rFonts w:ascii="標楷體" w:eastAsia="標楷體" w:hAnsi="標楷體" w:hint="eastAsia"/>
              </w:rPr>
              <w:lastRenderedPageBreak/>
              <w:t>六、本團人員之權利義務：</w:t>
            </w:r>
          </w:p>
          <w:p w:rsidR="000A0924" w:rsidRPr="000A0924" w:rsidRDefault="000A0924" w:rsidP="00AD2294">
            <w:pPr>
              <w:pStyle w:val="a3"/>
              <w:adjustRightInd w:val="0"/>
              <w:snapToGrid w:val="0"/>
              <w:ind w:left="480" w:hangingChars="200" w:hanging="480"/>
              <w:rPr>
                <w:rFonts w:ascii="標楷體" w:eastAsia="標楷體" w:hAnsi="標楷體"/>
              </w:rPr>
            </w:pPr>
            <w:r w:rsidRPr="000A0924">
              <w:rPr>
                <w:rFonts w:ascii="標楷體" w:eastAsia="標楷體" w:hAnsi="標楷體" w:hint="eastAsia"/>
              </w:rPr>
              <w:t>(一)課程督學、本土指導員、幹事等人員，得全時公假支援方式從事輔導團工作，其課務由所屬學校另聘代理代課教師授課。專任輔導員除全時公假支援本府行政業務外（仍應維持每週返校授課至少二節課或以支援方式兼任任一領域(議題)輔導員工作），所需經費由本處及教育部專款補助經費支應。</w:t>
            </w:r>
          </w:p>
          <w:p w:rsidR="000A0924" w:rsidRPr="000A0924" w:rsidRDefault="000A0924" w:rsidP="00AD2294">
            <w:pPr>
              <w:pStyle w:val="a3"/>
              <w:adjustRightInd w:val="0"/>
              <w:snapToGrid w:val="0"/>
              <w:ind w:left="480" w:hangingChars="200" w:hanging="480"/>
              <w:rPr>
                <w:rFonts w:ascii="標楷體" w:eastAsia="標楷體" w:hAnsi="標楷體"/>
              </w:rPr>
            </w:pPr>
            <w:r w:rsidRPr="000A0924">
              <w:rPr>
                <w:rFonts w:ascii="標楷體" w:eastAsia="標楷體" w:hAnsi="標楷體" w:hint="eastAsia"/>
              </w:rPr>
              <w:t>(二)全時支援本府之輔導團人員，比照學校行政人員享有休假、不休假獎金、國民旅遊卡等補助。</w:t>
            </w:r>
          </w:p>
          <w:p w:rsidR="000A0924" w:rsidRPr="000A0924" w:rsidRDefault="000A0924" w:rsidP="00AD2294">
            <w:pPr>
              <w:pStyle w:val="a3"/>
              <w:adjustRightInd w:val="0"/>
              <w:snapToGrid w:val="0"/>
              <w:ind w:left="480" w:hangingChars="200" w:hanging="480"/>
              <w:rPr>
                <w:rFonts w:ascii="標楷體" w:eastAsia="標楷體" w:hAnsi="標楷體"/>
              </w:rPr>
            </w:pPr>
            <w:r w:rsidRPr="000A0924">
              <w:rPr>
                <w:rFonts w:ascii="標楷體" w:eastAsia="標楷體" w:hAnsi="標楷體" w:hint="eastAsia"/>
              </w:rPr>
              <w:t>(三)課程督學、本土指導員、專任輔導員、幹事參加縣市各級學校校長、主任或其他教育人員甄選、遷調</w:t>
            </w:r>
            <w:r w:rsidRPr="000A0924">
              <w:rPr>
                <w:rFonts w:ascii="標楷體" w:eastAsia="標楷體" w:hAnsi="標楷體" w:hint="eastAsia"/>
              </w:rPr>
              <w:lastRenderedPageBreak/>
              <w:t xml:space="preserve">時，其擔任課程督學、專任輔導員、本土指導員、幹事之年資，得比照學校行政職務之教師採計積分並列入本市國民中小學校長、主任候用人員甄選積分項目。課程督學職務倘由現任校長兼任，則另優予嘉獎兩次辦理。擔任或兼任本團之支援人員之服務年資、經歷、特殊優良表現將 </w:t>
            </w:r>
          </w:p>
          <w:p w:rsidR="000A0924" w:rsidRPr="000A0924" w:rsidRDefault="000A0924" w:rsidP="00AD2294">
            <w:pPr>
              <w:pStyle w:val="a3"/>
              <w:adjustRightInd w:val="0"/>
              <w:snapToGrid w:val="0"/>
              <w:ind w:left="480" w:hangingChars="200" w:hanging="480"/>
              <w:rPr>
                <w:rFonts w:ascii="標楷體" w:eastAsia="標楷體" w:hAnsi="標楷體"/>
              </w:rPr>
            </w:pPr>
            <w:r w:rsidRPr="000A0924">
              <w:rPr>
                <w:rFonts w:ascii="標楷體" w:eastAsia="標楷體" w:hAnsi="標楷體" w:hint="eastAsia"/>
              </w:rPr>
              <w:t>(四)執行秘書、推動小組委員、課程督學、各領域和議題輔導小組召集人（副召集人）、幹事、專任輔導員、兼任輔導員教師等人員工作績效優良者並通過年度評核，由教育處於年度結束時，從優獎勵。</w:t>
            </w:r>
          </w:p>
          <w:p w:rsidR="000A0924" w:rsidRPr="000A0924" w:rsidRDefault="000A0924" w:rsidP="00AD2294">
            <w:pPr>
              <w:pStyle w:val="a3"/>
              <w:adjustRightInd w:val="0"/>
              <w:snapToGrid w:val="0"/>
              <w:ind w:left="480" w:hangingChars="200" w:hanging="480"/>
              <w:rPr>
                <w:rFonts w:ascii="標楷體" w:eastAsia="標楷體" w:hAnsi="標楷體"/>
              </w:rPr>
            </w:pPr>
            <w:r w:rsidRPr="000A0924">
              <w:rPr>
                <w:rFonts w:ascii="標楷體" w:eastAsia="標楷體" w:hAnsi="標楷體" w:hint="eastAsia"/>
              </w:rPr>
              <w:t>(五)團員之義務：</w:t>
            </w:r>
          </w:p>
          <w:p w:rsidR="000A0924" w:rsidRPr="000A0924" w:rsidRDefault="000A0924" w:rsidP="00AD2294">
            <w:pPr>
              <w:pStyle w:val="a3"/>
              <w:adjustRightInd w:val="0"/>
              <w:snapToGrid w:val="0"/>
              <w:ind w:left="480" w:hangingChars="200" w:hanging="480"/>
              <w:rPr>
                <w:rFonts w:ascii="標楷體" w:eastAsia="標楷體" w:hAnsi="標楷體"/>
              </w:rPr>
            </w:pPr>
            <w:r w:rsidRPr="000A0924">
              <w:rPr>
                <w:rFonts w:ascii="標楷體" w:eastAsia="標楷體" w:hAnsi="標楷體" w:hint="eastAsia"/>
              </w:rPr>
              <w:t xml:space="preserve">    1.參與團務會議及配合團務推動，進行教學輔導及公開授課。</w:t>
            </w:r>
          </w:p>
          <w:p w:rsidR="000A0924" w:rsidRPr="000A0924" w:rsidRDefault="000A0924" w:rsidP="00AD2294">
            <w:pPr>
              <w:pStyle w:val="a3"/>
              <w:adjustRightInd w:val="0"/>
              <w:snapToGrid w:val="0"/>
              <w:ind w:left="480" w:hangingChars="200" w:hanging="480"/>
              <w:rPr>
                <w:rFonts w:ascii="標楷體" w:eastAsia="標楷體" w:hAnsi="標楷體"/>
              </w:rPr>
            </w:pPr>
            <w:r w:rsidRPr="000A0924">
              <w:rPr>
                <w:rFonts w:ascii="標楷體" w:eastAsia="標楷體" w:hAnsi="標楷體" w:hint="eastAsia"/>
              </w:rPr>
              <w:t xml:space="preserve">    2.主任輔導員：規劃團務，帶領團員提升教學輔導專業知能等任務。每學期至少應進行一次分區層級以上公開授課。</w:t>
            </w:r>
          </w:p>
          <w:p w:rsidR="000A0924" w:rsidRPr="000A0924" w:rsidRDefault="000A0924" w:rsidP="00AD2294">
            <w:pPr>
              <w:pStyle w:val="a3"/>
              <w:adjustRightInd w:val="0"/>
              <w:snapToGrid w:val="0"/>
              <w:ind w:left="480" w:hangingChars="200" w:hanging="480"/>
              <w:rPr>
                <w:rFonts w:ascii="標楷體" w:eastAsia="標楷體" w:hAnsi="標楷體"/>
              </w:rPr>
            </w:pPr>
            <w:r w:rsidRPr="000A0924">
              <w:rPr>
                <w:rFonts w:ascii="標楷體" w:eastAsia="標楷體" w:hAnsi="標楷體" w:hint="eastAsia"/>
              </w:rPr>
              <w:t xml:space="preserve">    3.兼任輔導員：參與團務並提升教學輔導專業知能等任務。每學年至少應進行一次分區層級以上公開授課。       </w:t>
            </w:r>
          </w:p>
          <w:p w:rsidR="00E447AC" w:rsidRPr="00AD2294" w:rsidRDefault="000A0924" w:rsidP="00AD2294">
            <w:pPr>
              <w:pStyle w:val="a3"/>
              <w:adjustRightInd w:val="0"/>
              <w:snapToGrid w:val="0"/>
              <w:ind w:left="480" w:hangingChars="200" w:hanging="480"/>
              <w:rPr>
                <w:rFonts w:ascii="標楷體" w:eastAsia="標楷體" w:hAnsi="標楷體"/>
                <w:u w:val="single"/>
              </w:rPr>
            </w:pPr>
            <w:r w:rsidRPr="00AD2294">
              <w:rPr>
                <w:rFonts w:ascii="標楷體" w:eastAsia="標楷體" w:hAnsi="標楷體" w:hint="eastAsia"/>
                <w:color w:val="FF0000"/>
                <w:u w:val="single"/>
              </w:rPr>
              <w:t>(六)擔任年度團員將依據服務績效評核項目，經審核委員通過以作為續聘。</w:t>
            </w:r>
          </w:p>
        </w:tc>
        <w:tc>
          <w:tcPr>
            <w:tcW w:w="3354" w:type="dxa"/>
          </w:tcPr>
          <w:p w:rsidR="00E447AC" w:rsidRDefault="000A0924"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lastRenderedPageBreak/>
              <w:t>一、</w:t>
            </w:r>
            <w:r w:rsidR="00BA6D9B">
              <w:rPr>
                <w:rFonts w:ascii="標楷體" w:eastAsia="標楷體" w:hAnsi="標楷體" w:hint="eastAsia"/>
              </w:rPr>
              <w:t>第(三)項增加「</w:t>
            </w:r>
            <w:r w:rsidR="00BA6D9B" w:rsidRPr="000A0924">
              <w:rPr>
                <w:rFonts w:ascii="標楷體" w:eastAsia="標楷體" w:hAnsi="標楷體" w:hint="eastAsia"/>
              </w:rPr>
              <w:t>主任輔導員</w:t>
            </w:r>
            <w:r w:rsidR="00BA6D9B">
              <w:rPr>
                <w:rFonts w:ascii="標楷體" w:eastAsia="標楷體" w:hAnsi="標楷體" w:hint="eastAsia"/>
              </w:rPr>
              <w:t>」，並酌修</w:t>
            </w:r>
            <w:r w:rsidR="00BA6D9B" w:rsidRPr="000A0924">
              <w:rPr>
                <w:rFonts w:ascii="標楷體" w:eastAsia="標楷體" w:hAnsi="標楷體" w:hint="eastAsia"/>
              </w:rPr>
              <w:t>文字</w:t>
            </w:r>
            <w:r w:rsidR="00BA6D9B">
              <w:rPr>
                <w:rFonts w:ascii="標楷體" w:eastAsia="標楷體" w:hAnsi="標楷體" w:hint="eastAsia"/>
              </w:rPr>
              <w:t>。</w:t>
            </w:r>
          </w:p>
          <w:p w:rsidR="000A0924" w:rsidRDefault="000A0924"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t>二、</w:t>
            </w:r>
            <w:r w:rsidR="00BA6D9B" w:rsidRPr="00AD2294">
              <w:rPr>
                <w:rFonts w:ascii="標楷體" w:eastAsia="標楷體" w:hAnsi="標楷體" w:hint="eastAsia"/>
              </w:rPr>
              <w:t>第(四)項增加「具特殊貢獻者，於年度中亦得辦理獎勵。</w:t>
            </w:r>
          </w:p>
          <w:p w:rsidR="000A0924" w:rsidRPr="00AD2294" w:rsidRDefault="000A0924"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t>三</w:t>
            </w:r>
            <w:r w:rsidRPr="00AD2294">
              <w:rPr>
                <w:rFonts w:ascii="標楷體" w:eastAsia="標楷體" w:hAnsi="標楷體" w:hint="eastAsia"/>
              </w:rPr>
              <w:t>、」</w:t>
            </w:r>
            <w:r w:rsidR="00BA6D9B" w:rsidRPr="00AD2294">
              <w:rPr>
                <w:rFonts w:ascii="標楷體" w:eastAsia="標楷體" w:hAnsi="標楷體" w:hint="eastAsia"/>
              </w:rPr>
              <w:t>第(五)項增加團員「權利」並於第四、五點說明。</w:t>
            </w:r>
          </w:p>
          <w:p w:rsidR="000A0924" w:rsidRPr="00AD2294" w:rsidRDefault="000A0924" w:rsidP="00AD2294">
            <w:pPr>
              <w:kinsoku w:val="0"/>
              <w:overflowPunct w:val="0"/>
              <w:adjustRightInd w:val="0"/>
              <w:snapToGrid w:val="0"/>
              <w:textAlignment w:val="center"/>
              <w:rPr>
                <w:rFonts w:ascii="標楷體" w:eastAsia="標楷體" w:hAnsi="標楷體"/>
              </w:rPr>
            </w:pPr>
            <w:r w:rsidRPr="00AD2294">
              <w:rPr>
                <w:rFonts w:ascii="標楷體" w:eastAsia="標楷體" w:hAnsi="標楷體" w:hint="eastAsia"/>
              </w:rPr>
              <w:t>四、</w:t>
            </w:r>
            <w:r w:rsidR="00BA6D9B" w:rsidRPr="00AD2294">
              <w:rPr>
                <w:rFonts w:ascii="標楷體" w:eastAsia="標楷體" w:hAnsi="標楷體" w:hint="eastAsia"/>
              </w:rPr>
              <w:t>原第(六)項，併入第(五)項第六點。</w:t>
            </w:r>
          </w:p>
          <w:p w:rsidR="000A0924" w:rsidRPr="000A0924" w:rsidRDefault="00AD2294" w:rsidP="00AD2294">
            <w:pPr>
              <w:kinsoku w:val="0"/>
              <w:overflowPunct w:val="0"/>
              <w:adjustRightInd w:val="0"/>
              <w:snapToGrid w:val="0"/>
              <w:textAlignment w:val="center"/>
              <w:rPr>
                <w:rFonts w:ascii="標楷體" w:eastAsia="標楷體" w:hAnsi="標楷體"/>
              </w:rPr>
            </w:pPr>
            <w:r w:rsidRPr="00AD2294">
              <w:rPr>
                <w:rFonts w:ascii="標楷體" w:eastAsia="標楷體" w:hAnsi="標楷體" w:hint="eastAsia"/>
              </w:rPr>
              <w:t>五、</w:t>
            </w:r>
            <w:r w:rsidR="00BA6D9B">
              <w:rPr>
                <w:rFonts w:ascii="標楷體" w:eastAsia="標楷體" w:hAnsi="標楷體" w:hint="eastAsia"/>
              </w:rPr>
              <w:t>新增</w:t>
            </w:r>
            <w:r w:rsidR="00BA6D9B" w:rsidRPr="00AD2294">
              <w:rPr>
                <w:rFonts w:ascii="標楷體" w:eastAsia="標楷體" w:hAnsi="標楷體" w:hint="eastAsia"/>
              </w:rPr>
              <w:t>(六)</w:t>
            </w:r>
            <w:r w:rsidR="00BA6D9B">
              <w:rPr>
                <w:rFonts w:ascii="標楷體" w:eastAsia="標楷體" w:hAnsi="標楷體" w:hint="eastAsia"/>
              </w:rPr>
              <w:t>項，</w:t>
            </w:r>
            <w:r w:rsidR="00BA6D9B" w:rsidRPr="00AD2294">
              <w:rPr>
                <w:rFonts w:ascii="標楷體" w:eastAsia="標楷體" w:hAnsi="標楷體" w:hint="eastAsia"/>
              </w:rPr>
              <w:t>鼓勵學校培育優良教育人才，連續二學年度同意學校教師擔任輔導團員之學校校長，另核予嘉獎一次。</w:t>
            </w:r>
          </w:p>
        </w:tc>
      </w:tr>
      <w:tr w:rsidR="00AD2294" w:rsidRPr="00136FCD" w:rsidTr="00AD2294">
        <w:tc>
          <w:tcPr>
            <w:tcW w:w="3353" w:type="dxa"/>
          </w:tcPr>
          <w:p w:rsidR="00AD2294" w:rsidRPr="00E447AC" w:rsidRDefault="00AD2294" w:rsidP="00AD2294">
            <w:pPr>
              <w:pStyle w:val="a3"/>
              <w:adjustRightInd w:val="0"/>
              <w:snapToGrid w:val="0"/>
              <w:ind w:left="480" w:hangingChars="200" w:hanging="480"/>
              <w:rPr>
                <w:rFonts w:ascii="標楷體" w:eastAsia="標楷體" w:hAnsi="標楷體"/>
              </w:rPr>
            </w:pPr>
            <w:r w:rsidRPr="000A0924">
              <w:rPr>
                <w:rFonts w:ascii="標楷體" w:eastAsia="標楷體" w:hAnsi="標楷體" w:hint="eastAsia"/>
              </w:rPr>
              <w:lastRenderedPageBreak/>
              <w:t>七、設置輔導團員會議辦公室，並編列辦公及場地費，提供輔導團員執行任務所需之設備與輔助器具。</w:t>
            </w:r>
          </w:p>
        </w:tc>
        <w:tc>
          <w:tcPr>
            <w:tcW w:w="3353" w:type="dxa"/>
          </w:tcPr>
          <w:p w:rsidR="00AD2294" w:rsidRPr="00E447AC" w:rsidRDefault="00AD2294" w:rsidP="00AD2294">
            <w:pPr>
              <w:pStyle w:val="a3"/>
              <w:adjustRightInd w:val="0"/>
              <w:snapToGrid w:val="0"/>
              <w:ind w:left="480" w:hangingChars="200" w:hanging="480"/>
              <w:rPr>
                <w:rFonts w:ascii="標楷體" w:eastAsia="標楷體" w:hAnsi="標楷體"/>
              </w:rPr>
            </w:pPr>
            <w:r w:rsidRPr="00AD2294">
              <w:rPr>
                <w:rFonts w:ascii="標楷體" w:eastAsia="標楷體" w:hAnsi="標楷體" w:hint="eastAsia"/>
              </w:rPr>
              <w:t>七、設置輔導團員會議辦公室，並編列辦公及場地費，提供輔導團員執行任務所需之設備與輔助器具。</w:t>
            </w:r>
          </w:p>
        </w:tc>
        <w:tc>
          <w:tcPr>
            <w:tcW w:w="3354" w:type="dxa"/>
          </w:tcPr>
          <w:p w:rsidR="00AD2294" w:rsidRPr="00CA63CB" w:rsidRDefault="00AD2294" w:rsidP="00AD2294">
            <w:pPr>
              <w:kinsoku w:val="0"/>
              <w:overflowPunct w:val="0"/>
              <w:adjustRightInd w:val="0"/>
              <w:snapToGrid w:val="0"/>
              <w:textAlignment w:val="center"/>
              <w:rPr>
                <w:rFonts w:ascii="標楷體" w:eastAsia="標楷體" w:hAnsi="標楷體"/>
              </w:rPr>
            </w:pPr>
            <w:r w:rsidRPr="00CA63CB">
              <w:rPr>
                <w:rFonts w:ascii="標楷體" w:eastAsia="標楷體" w:hAnsi="標楷體" w:hint="eastAsia"/>
              </w:rPr>
              <w:t>本</w:t>
            </w:r>
            <w:r>
              <w:rPr>
                <w:rFonts w:ascii="標楷體" w:eastAsia="標楷體" w:hAnsi="標楷體" w:hint="eastAsia"/>
              </w:rPr>
              <w:t>點未</w:t>
            </w:r>
            <w:r w:rsidRPr="00CA63CB">
              <w:rPr>
                <w:rFonts w:ascii="標楷體" w:eastAsia="標楷體" w:hAnsi="標楷體" w:hint="eastAsia"/>
              </w:rPr>
              <w:t>修正。</w:t>
            </w:r>
          </w:p>
        </w:tc>
      </w:tr>
      <w:tr w:rsidR="00AD2294" w:rsidRPr="00136FCD" w:rsidTr="00AD2294">
        <w:tc>
          <w:tcPr>
            <w:tcW w:w="3353" w:type="dxa"/>
          </w:tcPr>
          <w:p w:rsidR="00AD2294" w:rsidRPr="00E447AC" w:rsidRDefault="00AD2294" w:rsidP="00AD2294">
            <w:pPr>
              <w:pStyle w:val="a3"/>
              <w:adjustRightInd w:val="0"/>
              <w:snapToGrid w:val="0"/>
              <w:ind w:left="480" w:hangingChars="200" w:hanging="480"/>
              <w:rPr>
                <w:rFonts w:ascii="標楷體" w:eastAsia="標楷體" w:hAnsi="標楷體"/>
              </w:rPr>
            </w:pPr>
            <w:r w:rsidRPr="000A0924">
              <w:rPr>
                <w:rFonts w:ascii="標楷體" w:eastAsia="標楷體" w:hAnsi="標楷體" w:hint="eastAsia"/>
              </w:rPr>
              <w:t>八、對於輔導團員所屬學校將依本市制定之獎勵辦法核予經費購置教材教具。</w:t>
            </w:r>
            <w:r w:rsidRPr="00AD2294">
              <w:rPr>
                <w:rFonts w:ascii="標楷體" w:eastAsia="標楷體" w:hAnsi="標楷體" w:hint="eastAsia"/>
                <w:color w:val="FF0000"/>
                <w:u w:val="single"/>
              </w:rPr>
              <w:t>輔導團所需經費由教育部專款及本處編列預算支應。</w:t>
            </w:r>
          </w:p>
        </w:tc>
        <w:tc>
          <w:tcPr>
            <w:tcW w:w="3353" w:type="dxa"/>
          </w:tcPr>
          <w:p w:rsidR="00AD2294" w:rsidRPr="00E447AC" w:rsidRDefault="00AD2294" w:rsidP="00AD2294">
            <w:pPr>
              <w:pStyle w:val="a3"/>
              <w:adjustRightInd w:val="0"/>
              <w:snapToGrid w:val="0"/>
              <w:ind w:left="480" w:hangingChars="200" w:hanging="480"/>
              <w:rPr>
                <w:rFonts w:ascii="標楷體" w:eastAsia="標楷體" w:hAnsi="標楷體"/>
              </w:rPr>
            </w:pPr>
            <w:r w:rsidRPr="00AD2294">
              <w:rPr>
                <w:rFonts w:ascii="標楷體" w:eastAsia="標楷體" w:hAnsi="標楷體" w:hint="eastAsia"/>
              </w:rPr>
              <w:t>八、對於輔導團員所屬學校將依本市制定之獎勵辦法核予經費購置教材教具。</w:t>
            </w:r>
          </w:p>
        </w:tc>
        <w:tc>
          <w:tcPr>
            <w:tcW w:w="3354" w:type="dxa"/>
          </w:tcPr>
          <w:p w:rsidR="00AD2294" w:rsidRPr="00CA63CB" w:rsidRDefault="00AD2294"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t>本點新增經費來源說明。</w:t>
            </w:r>
          </w:p>
        </w:tc>
      </w:tr>
      <w:tr w:rsidR="00AD2294" w:rsidRPr="00136FCD" w:rsidTr="00AD2294">
        <w:tc>
          <w:tcPr>
            <w:tcW w:w="3353" w:type="dxa"/>
          </w:tcPr>
          <w:p w:rsidR="00AD2294" w:rsidRPr="00E447AC" w:rsidRDefault="00AD2294" w:rsidP="00AD2294">
            <w:pPr>
              <w:pStyle w:val="a3"/>
              <w:adjustRightInd w:val="0"/>
              <w:snapToGrid w:val="0"/>
              <w:ind w:left="480" w:hangingChars="200" w:hanging="480"/>
              <w:rPr>
                <w:rFonts w:ascii="標楷體" w:eastAsia="標楷體" w:hAnsi="標楷體"/>
              </w:rPr>
            </w:pPr>
            <w:r>
              <w:rPr>
                <w:rFonts w:ascii="標楷體" w:eastAsia="標楷體" w:hAnsi="標楷體" w:hint="eastAsia"/>
              </w:rPr>
              <w:t>九</w:t>
            </w:r>
            <w:r w:rsidRPr="00D827AB">
              <w:rPr>
                <w:rFonts w:ascii="標楷體" w:eastAsia="標楷體" w:hAnsi="標楷體" w:hint="eastAsia"/>
              </w:rPr>
              <w:t>、教育處依團務會議決議，研擬協助解決教學管理相關問題。</w:t>
            </w:r>
          </w:p>
        </w:tc>
        <w:tc>
          <w:tcPr>
            <w:tcW w:w="3353" w:type="dxa"/>
          </w:tcPr>
          <w:p w:rsidR="00AD2294" w:rsidRPr="00E447AC" w:rsidRDefault="00AD2294" w:rsidP="00AD2294">
            <w:pPr>
              <w:pStyle w:val="a3"/>
              <w:adjustRightInd w:val="0"/>
              <w:snapToGrid w:val="0"/>
              <w:ind w:left="480" w:hangingChars="200" w:hanging="480"/>
              <w:rPr>
                <w:rFonts w:ascii="標楷體" w:eastAsia="標楷體" w:hAnsi="標楷體"/>
              </w:rPr>
            </w:pPr>
            <w:r>
              <w:rPr>
                <w:rFonts w:ascii="標楷體" w:eastAsia="標楷體" w:hAnsi="標楷體" w:hint="eastAsia"/>
              </w:rPr>
              <w:t>九</w:t>
            </w:r>
            <w:r w:rsidRPr="00AD2294">
              <w:rPr>
                <w:rFonts w:ascii="標楷體" w:eastAsia="標楷體" w:hAnsi="標楷體" w:hint="eastAsia"/>
              </w:rPr>
              <w:t>、教育處依團務會議決議，研擬協助解決教學管理相關問題。</w:t>
            </w:r>
          </w:p>
          <w:p w:rsidR="00AD2294" w:rsidRPr="00E447AC" w:rsidRDefault="00AD2294" w:rsidP="00AD2294">
            <w:pPr>
              <w:pStyle w:val="a3"/>
              <w:adjustRightInd w:val="0"/>
              <w:snapToGrid w:val="0"/>
              <w:ind w:left="480" w:hangingChars="200" w:hanging="480"/>
              <w:rPr>
                <w:rFonts w:ascii="標楷體" w:eastAsia="標楷體" w:hAnsi="標楷體"/>
              </w:rPr>
            </w:pPr>
          </w:p>
        </w:tc>
        <w:tc>
          <w:tcPr>
            <w:tcW w:w="3354" w:type="dxa"/>
          </w:tcPr>
          <w:p w:rsidR="00AD2294" w:rsidRPr="00CA63CB" w:rsidRDefault="00AD2294" w:rsidP="00AD2294">
            <w:pPr>
              <w:kinsoku w:val="0"/>
              <w:overflowPunct w:val="0"/>
              <w:adjustRightInd w:val="0"/>
              <w:snapToGrid w:val="0"/>
              <w:textAlignment w:val="center"/>
              <w:rPr>
                <w:rFonts w:ascii="標楷體" w:eastAsia="標楷體" w:hAnsi="標楷體"/>
              </w:rPr>
            </w:pPr>
            <w:r w:rsidRPr="00CA63CB">
              <w:rPr>
                <w:rFonts w:ascii="標楷體" w:eastAsia="標楷體" w:hAnsi="標楷體" w:hint="eastAsia"/>
              </w:rPr>
              <w:t>本</w:t>
            </w:r>
            <w:r>
              <w:rPr>
                <w:rFonts w:ascii="標楷體" w:eastAsia="標楷體" w:hAnsi="標楷體" w:hint="eastAsia"/>
              </w:rPr>
              <w:t>點未</w:t>
            </w:r>
            <w:r w:rsidRPr="00CA63CB">
              <w:rPr>
                <w:rFonts w:ascii="標楷體" w:eastAsia="標楷體" w:hAnsi="標楷體" w:hint="eastAsia"/>
              </w:rPr>
              <w:t>修正。</w:t>
            </w:r>
          </w:p>
        </w:tc>
      </w:tr>
      <w:tr w:rsidR="00AD2294" w:rsidTr="00AD2294">
        <w:tc>
          <w:tcPr>
            <w:tcW w:w="3353" w:type="dxa"/>
          </w:tcPr>
          <w:p w:rsidR="00AD2294" w:rsidRPr="00CA63CB" w:rsidRDefault="00AD2294" w:rsidP="00AD2294">
            <w:pPr>
              <w:pStyle w:val="a3"/>
              <w:adjustRightInd w:val="0"/>
              <w:snapToGrid w:val="0"/>
              <w:ind w:left="480" w:hangingChars="200" w:hanging="480"/>
              <w:rPr>
                <w:rFonts w:ascii="標楷體" w:eastAsia="標楷體" w:hAnsi="標楷體"/>
              </w:rPr>
            </w:pPr>
            <w:r>
              <w:rPr>
                <w:rFonts w:ascii="標楷體" w:eastAsia="標楷體" w:hAnsi="標楷體" w:hint="eastAsia"/>
              </w:rPr>
              <w:t>十</w:t>
            </w:r>
            <w:r w:rsidRPr="00D827AB">
              <w:rPr>
                <w:rFonts w:ascii="標楷體" w:eastAsia="標楷體" w:hAnsi="標楷體" w:hint="eastAsia"/>
              </w:rPr>
              <w:t>、本辦法呈請本府同意，自公告後實施，修正時亦同。未盡事宜，悉依有關法令規定辦理。</w:t>
            </w:r>
          </w:p>
        </w:tc>
        <w:tc>
          <w:tcPr>
            <w:tcW w:w="3353" w:type="dxa"/>
          </w:tcPr>
          <w:p w:rsidR="00AD2294" w:rsidRPr="00AD2294" w:rsidRDefault="00AD2294" w:rsidP="00AD2294">
            <w:pPr>
              <w:pStyle w:val="a3"/>
              <w:adjustRightInd w:val="0"/>
              <w:snapToGrid w:val="0"/>
              <w:ind w:left="480" w:hangingChars="200" w:hanging="480"/>
              <w:rPr>
                <w:rFonts w:ascii="標楷體" w:eastAsia="標楷體" w:hAnsi="標楷體"/>
              </w:rPr>
            </w:pPr>
            <w:r>
              <w:rPr>
                <w:rFonts w:ascii="標楷體" w:eastAsia="標楷體" w:hAnsi="標楷體" w:hint="eastAsia"/>
              </w:rPr>
              <w:t>十</w:t>
            </w:r>
            <w:r w:rsidRPr="00AD2294">
              <w:rPr>
                <w:rFonts w:ascii="標楷體" w:eastAsia="標楷體" w:hAnsi="標楷體" w:hint="eastAsia"/>
              </w:rPr>
              <w:t>、本規定未盡事宜，悉依有關法令規定辦理。</w:t>
            </w:r>
          </w:p>
        </w:tc>
        <w:tc>
          <w:tcPr>
            <w:tcW w:w="3354" w:type="dxa"/>
          </w:tcPr>
          <w:p w:rsidR="00AD2294" w:rsidRPr="00CA63CB" w:rsidRDefault="00DD77D6"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t>本點合併第十一點</w:t>
            </w:r>
          </w:p>
        </w:tc>
      </w:tr>
      <w:tr w:rsidR="00DD77D6" w:rsidTr="00AD2294">
        <w:tc>
          <w:tcPr>
            <w:tcW w:w="3353" w:type="dxa"/>
          </w:tcPr>
          <w:p w:rsidR="00DD77D6" w:rsidRDefault="00DD77D6" w:rsidP="00DD77D6">
            <w:pPr>
              <w:pStyle w:val="a3"/>
              <w:adjustRightInd w:val="0"/>
              <w:snapToGrid w:val="0"/>
              <w:ind w:left="480" w:hangingChars="200" w:hanging="480"/>
              <w:rPr>
                <w:rFonts w:ascii="標楷體" w:eastAsia="標楷體" w:hAnsi="標楷體"/>
              </w:rPr>
            </w:pPr>
            <w:r>
              <w:rPr>
                <w:rFonts w:ascii="標楷體" w:eastAsia="標楷體" w:hAnsi="標楷體" w:hint="eastAsia"/>
              </w:rPr>
              <w:t>無</w:t>
            </w:r>
          </w:p>
        </w:tc>
        <w:tc>
          <w:tcPr>
            <w:tcW w:w="3353" w:type="dxa"/>
          </w:tcPr>
          <w:p w:rsidR="00DD77D6" w:rsidRPr="00AD2294" w:rsidRDefault="00DD77D6" w:rsidP="00DD77D6">
            <w:pPr>
              <w:pStyle w:val="a3"/>
              <w:adjustRightInd w:val="0"/>
              <w:snapToGrid w:val="0"/>
              <w:ind w:left="480" w:hangingChars="200" w:hanging="480"/>
              <w:rPr>
                <w:rFonts w:ascii="標楷體" w:eastAsia="標楷體" w:hAnsi="標楷體"/>
              </w:rPr>
            </w:pPr>
            <w:r w:rsidRPr="00AD2294">
              <w:rPr>
                <w:rFonts w:ascii="標楷體" w:eastAsia="標楷體" w:hAnsi="標楷體" w:hint="eastAsia"/>
              </w:rPr>
              <w:t>十</w:t>
            </w:r>
            <w:r>
              <w:rPr>
                <w:rFonts w:ascii="標楷體" w:eastAsia="標楷體" w:hAnsi="標楷體" w:hint="eastAsia"/>
              </w:rPr>
              <w:t>一</w:t>
            </w:r>
            <w:r w:rsidRPr="00AD2294">
              <w:rPr>
                <w:rFonts w:ascii="標楷體" w:eastAsia="標楷體" w:hAnsi="標楷體" w:hint="eastAsia"/>
              </w:rPr>
              <w:t>、本辦法呈請本府同意，自即日起實施。</w:t>
            </w:r>
          </w:p>
        </w:tc>
        <w:tc>
          <w:tcPr>
            <w:tcW w:w="3354" w:type="dxa"/>
          </w:tcPr>
          <w:p w:rsidR="00DD77D6" w:rsidRPr="00CA63CB" w:rsidRDefault="00DD77D6" w:rsidP="00DD77D6">
            <w:pPr>
              <w:kinsoku w:val="0"/>
              <w:overflowPunct w:val="0"/>
              <w:adjustRightInd w:val="0"/>
              <w:snapToGrid w:val="0"/>
              <w:textAlignment w:val="center"/>
              <w:rPr>
                <w:rFonts w:ascii="標楷體" w:eastAsia="標楷體" w:hAnsi="標楷體"/>
              </w:rPr>
            </w:pPr>
            <w:r>
              <w:rPr>
                <w:rFonts w:ascii="標楷體" w:eastAsia="標楷體" w:hAnsi="標楷體" w:hint="eastAsia"/>
              </w:rPr>
              <w:t>本點合併至第十點</w:t>
            </w:r>
          </w:p>
        </w:tc>
      </w:tr>
    </w:tbl>
    <w:p w:rsidR="00FA26C4" w:rsidRDefault="00FA26C4" w:rsidP="00E447AC"/>
    <w:sectPr w:rsidR="00FA26C4" w:rsidSect="00CF20E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E7D" w:rsidRDefault="003C4E7D" w:rsidP="0080622F">
      <w:r>
        <w:separator/>
      </w:r>
    </w:p>
  </w:endnote>
  <w:endnote w:type="continuationSeparator" w:id="0">
    <w:p w:rsidR="003C4E7D" w:rsidRDefault="003C4E7D" w:rsidP="0080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E7D" w:rsidRDefault="003C4E7D" w:rsidP="0080622F">
      <w:r>
        <w:separator/>
      </w:r>
    </w:p>
  </w:footnote>
  <w:footnote w:type="continuationSeparator" w:id="0">
    <w:p w:rsidR="003C4E7D" w:rsidRDefault="003C4E7D" w:rsidP="0080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C322D"/>
    <w:multiLevelType w:val="hybridMultilevel"/>
    <w:tmpl w:val="3C9488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95B1D1D"/>
    <w:multiLevelType w:val="hybridMultilevel"/>
    <w:tmpl w:val="28604B0A"/>
    <w:lvl w:ilvl="0" w:tplc="943895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482707C"/>
    <w:multiLevelType w:val="hybridMultilevel"/>
    <w:tmpl w:val="28604B0A"/>
    <w:lvl w:ilvl="0" w:tplc="943895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8C72ED9"/>
    <w:multiLevelType w:val="hybridMultilevel"/>
    <w:tmpl w:val="2A1271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80"/>
    <w:rsid w:val="00017D42"/>
    <w:rsid w:val="000A0924"/>
    <w:rsid w:val="000E0188"/>
    <w:rsid w:val="00114338"/>
    <w:rsid w:val="001165CA"/>
    <w:rsid w:val="001335D4"/>
    <w:rsid w:val="00226D38"/>
    <w:rsid w:val="002835A3"/>
    <w:rsid w:val="0032374C"/>
    <w:rsid w:val="00376C37"/>
    <w:rsid w:val="003C4E7D"/>
    <w:rsid w:val="004B6D95"/>
    <w:rsid w:val="005079D1"/>
    <w:rsid w:val="005850D5"/>
    <w:rsid w:val="00632E41"/>
    <w:rsid w:val="00634B60"/>
    <w:rsid w:val="00784D1D"/>
    <w:rsid w:val="007B4279"/>
    <w:rsid w:val="007E5E44"/>
    <w:rsid w:val="0080622F"/>
    <w:rsid w:val="00856461"/>
    <w:rsid w:val="0086759E"/>
    <w:rsid w:val="00983BE8"/>
    <w:rsid w:val="009C4D8C"/>
    <w:rsid w:val="009F3547"/>
    <w:rsid w:val="00A2505F"/>
    <w:rsid w:val="00A32FFB"/>
    <w:rsid w:val="00A57580"/>
    <w:rsid w:val="00A73791"/>
    <w:rsid w:val="00AB7EB7"/>
    <w:rsid w:val="00AD2006"/>
    <w:rsid w:val="00AD2294"/>
    <w:rsid w:val="00B401FD"/>
    <w:rsid w:val="00B76B75"/>
    <w:rsid w:val="00BA6D9B"/>
    <w:rsid w:val="00BE483B"/>
    <w:rsid w:val="00BE4AC5"/>
    <w:rsid w:val="00C7427F"/>
    <w:rsid w:val="00C82FEC"/>
    <w:rsid w:val="00C84304"/>
    <w:rsid w:val="00CA63CB"/>
    <w:rsid w:val="00CF20E2"/>
    <w:rsid w:val="00D60DF8"/>
    <w:rsid w:val="00D827AB"/>
    <w:rsid w:val="00D92E8A"/>
    <w:rsid w:val="00D95159"/>
    <w:rsid w:val="00DB6CFB"/>
    <w:rsid w:val="00DD77D6"/>
    <w:rsid w:val="00E33BF7"/>
    <w:rsid w:val="00E447AC"/>
    <w:rsid w:val="00E74D9C"/>
    <w:rsid w:val="00E85D4C"/>
    <w:rsid w:val="00E86327"/>
    <w:rsid w:val="00F01BBD"/>
    <w:rsid w:val="00F27830"/>
    <w:rsid w:val="00FA26C4"/>
    <w:rsid w:val="00FD11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969CB7-7945-49EE-9F8D-77BD6E00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7580"/>
    <w:pPr>
      <w:widowControl w:val="0"/>
      <w:jc w:val="both"/>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A73791"/>
    <w:pPr>
      <w:jc w:val="left"/>
    </w:pPr>
    <w:rPr>
      <w:rFonts w:ascii="細明體" w:eastAsia="細明體" w:hAnsi="Courier New"/>
      <w:szCs w:val="20"/>
    </w:rPr>
  </w:style>
  <w:style w:type="character" w:customStyle="1" w:styleId="a4">
    <w:name w:val="純文字 字元"/>
    <w:basedOn w:val="a0"/>
    <w:link w:val="a3"/>
    <w:semiHidden/>
    <w:rsid w:val="00A73791"/>
    <w:rPr>
      <w:rFonts w:ascii="細明體" w:eastAsia="細明體" w:hAnsi="Courier New" w:cs="Times New Roman"/>
      <w:szCs w:val="20"/>
    </w:rPr>
  </w:style>
  <w:style w:type="paragraph" w:styleId="a5">
    <w:name w:val="List Paragraph"/>
    <w:basedOn w:val="a"/>
    <w:uiPriority w:val="34"/>
    <w:qFormat/>
    <w:rsid w:val="00A73791"/>
    <w:pPr>
      <w:ind w:leftChars="200" w:left="480"/>
      <w:jc w:val="left"/>
    </w:pPr>
    <w:rPr>
      <w:rFonts w:asciiTheme="minorHAnsi" w:eastAsiaTheme="minorEastAsia" w:hAnsiTheme="minorHAnsi" w:cstheme="minorBidi"/>
      <w:szCs w:val="22"/>
    </w:rPr>
  </w:style>
  <w:style w:type="paragraph" w:styleId="a6">
    <w:name w:val="header"/>
    <w:basedOn w:val="a"/>
    <w:link w:val="a7"/>
    <w:uiPriority w:val="99"/>
    <w:unhideWhenUsed/>
    <w:rsid w:val="0080622F"/>
    <w:pPr>
      <w:tabs>
        <w:tab w:val="center" w:pos="4153"/>
        <w:tab w:val="right" w:pos="8306"/>
      </w:tabs>
      <w:snapToGrid w:val="0"/>
    </w:pPr>
    <w:rPr>
      <w:sz w:val="20"/>
      <w:szCs w:val="20"/>
    </w:rPr>
  </w:style>
  <w:style w:type="character" w:customStyle="1" w:styleId="a7">
    <w:name w:val="頁首 字元"/>
    <w:basedOn w:val="a0"/>
    <w:link w:val="a6"/>
    <w:uiPriority w:val="99"/>
    <w:rsid w:val="0080622F"/>
    <w:rPr>
      <w:rFonts w:ascii="Times New Roman" w:eastAsia="新細明體" w:hAnsi="Times New Roman" w:cs="Times New Roman"/>
      <w:sz w:val="20"/>
      <w:szCs w:val="20"/>
    </w:rPr>
  </w:style>
  <w:style w:type="paragraph" w:styleId="a8">
    <w:name w:val="footer"/>
    <w:basedOn w:val="a"/>
    <w:link w:val="a9"/>
    <w:uiPriority w:val="99"/>
    <w:unhideWhenUsed/>
    <w:rsid w:val="0080622F"/>
    <w:pPr>
      <w:tabs>
        <w:tab w:val="center" w:pos="4153"/>
        <w:tab w:val="right" w:pos="8306"/>
      </w:tabs>
      <w:snapToGrid w:val="0"/>
    </w:pPr>
    <w:rPr>
      <w:sz w:val="20"/>
      <w:szCs w:val="20"/>
    </w:rPr>
  </w:style>
  <w:style w:type="character" w:customStyle="1" w:styleId="a9">
    <w:name w:val="頁尾 字元"/>
    <w:basedOn w:val="a0"/>
    <w:link w:val="a8"/>
    <w:uiPriority w:val="99"/>
    <w:rsid w:val="0080622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李倖君</dc:creator>
  <cp:keywords/>
  <dc:description/>
  <cp:lastModifiedBy>Administrator</cp:lastModifiedBy>
  <cp:revision>2</cp:revision>
  <dcterms:created xsi:type="dcterms:W3CDTF">2021-03-25T00:26:00Z</dcterms:created>
  <dcterms:modified xsi:type="dcterms:W3CDTF">2021-03-25T00:26:00Z</dcterms:modified>
</cp:coreProperties>
</file>