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280"/>
        <w:ind w:left="1242" w:hanging="124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財團法人新代教育基金會</w:t>
      </w:r>
    </w:p>
    <w:p w14:paraId="00000002" w14:textId="3AEF04D4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42" w:hanging="1242"/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r>
        <w:rPr>
          <w:rFonts w:ascii="標楷體" w:eastAsia="標楷體" w:hAnsi="標楷體" w:cs="標楷體"/>
          <w:color w:val="000000"/>
          <w:sz w:val="28"/>
          <w:szCs w:val="28"/>
        </w:rPr>
        <w:t>113年度捐贈新竹市發展特色課程及創意教學計畫辦法</w:t>
      </w:r>
    </w:p>
    <w:bookmarkEnd w:id="0"/>
    <w:p w14:paraId="514CD198" w14:textId="3AEB4DFA" w:rsidR="00590C36" w:rsidRDefault="00590C3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112年度基金會第三次董事會通過</w:t>
      </w:r>
    </w:p>
    <w:p w14:paraId="00000003" w14:textId="28E76CFC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</w:t>
      </w:r>
    </w:p>
    <w:p w14:paraId="00000004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993" w:hanging="1844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一、目    的:財團法人新代教育基金會（以下簡稱本基金會）為服膺本基金會</w:t>
      </w:r>
      <w:r>
        <w:rPr>
          <w:rFonts w:ascii="標楷體" w:eastAsia="標楷體" w:hAnsi="標楷體" w:cs="標楷體"/>
          <w:sz w:val="28"/>
          <w:szCs w:val="28"/>
        </w:rPr>
        <w:t>設立</w:t>
      </w:r>
      <w:r>
        <w:rPr>
          <w:rFonts w:ascii="標楷體" w:eastAsia="標楷體" w:hAnsi="標楷體" w:cs="標楷體"/>
          <w:color w:val="000000"/>
          <w:sz w:val="28"/>
          <w:szCs w:val="28"/>
        </w:rPr>
        <w:t>宗旨，協助本市中小學發展特色課程及創意教學計畫，特訂定本辦法。</w:t>
      </w:r>
    </w:p>
    <w:p w14:paraId="0000000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 w:line="320" w:lineRule="auto"/>
        <w:ind w:left="993" w:hanging="1844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捐贈對象:新竹市高級中等以下學校結合社會資源，群策群力發展特色課程及創意教學計畫，得提出計畫案申請。惟已經申請教育主管機關或其他單位補助經費者，或教育主管機關有對應計畫可供申請，歉難補助。</w:t>
      </w:r>
    </w:p>
    <w:p w14:paraId="0000000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三、計畫目標：</w:t>
      </w:r>
    </w:p>
    <w:p w14:paraId="0000000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100"/>
        <w:ind w:left="-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(一)發展特色課程，提升學生學習興趣與成效。</w:t>
      </w:r>
    </w:p>
    <w:p w14:paraId="0000000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-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(二)培養學生多元能力，以因應未來社會的需要。</w:t>
      </w:r>
    </w:p>
    <w:p w14:paraId="00000009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四、計畫內容：</w:t>
      </w:r>
    </w:p>
    <w:p w14:paraId="0000000A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387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(一)發展特色課程：符應十二年國民基本教育課程綱要，發展各領域、議題或彈性學習等課程。</w:t>
      </w:r>
    </w:p>
    <w:p w14:paraId="0000000B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100"/>
        <w:ind w:left="397" w:hanging="6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(二)創意教學：透過創意教學，提升學生學習興趣與成效。創意教學的特色包括：</w:t>
      </w:r>
    </w:p>
    <w:p w14:paraId="0000000C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以學生為中心，讓學生主動學習。</w:t>
      </w:r>
    </w:p>
    <w:p w14:paraId="0000000D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運用多元教材與教學方法，讓學生學習更有趣、更有效。</w:t>
      </w:r>
    </w:p>
    <w:p w14:paraId="0000000E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鼓勵學生思考、解決問題、創造力，培養學生多元能力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0F" w14:textId="1AFDE99D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993" w:hanging="184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五、補助經費:依據申請計畫遴選至多二所學校、捐贈經費上限新台幣200萬元，或得依計畫經本基金會董事會核定補助金額。經費得用於以下項目：</w:t>
      </w:r>
    </w:p>
    <w:p w14:paraId="00000010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教師研習費</w:t>
      </w:r>
    </w:p>
    <w:p w14:paraId="00000011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教材教具費</w:t>
      </w:r>
    </w:p>
    <w:p w14:paraId="00000012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活動實施費</w:t>
      </w:r>
    </w:p>
    <w:p w14:paraId="00000013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其他必要費用</w:t>
      </w:r>
    </w:p>
    <w:p w14:paraId="00000014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六、辦理期程:獲經費補助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學校，依計畫</w:t>
      </w:r>
      <w:r>
        <w:rPr>
          <w:rFonts w:ascii="標楷體" w:eastAsia="標楷體" w:hAnsi="標楷體" w:cs="標楷體"/>
          <w:sz w:val="28"/>
          <w:szCs w:val="28"/>
        </w:rPr>
        <w:t>期程於當學年度內</w:t>
      </w:r>
      <w:r>
        <w:rPr>
          <w:rFonts w:ascii="標楷體" w:eastAsia="標楷體" w:hAnsi="標楷體" w:cs="標楷體"/>
          <w:color w:val="000000"/>
          <w:sz w:val="28"/>
          <w:szCs w:val="28"/>
        </w:rPr>
        <w:t>執行。</w:t>
      </w:r>
    </w:p>
    <w:p w14:paraId="0000001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七、補助計畫</w:t>
      </w:r>
      <w:r>
        <w:rPr>
          <w:rFonts w:ascii="標楷體" w:eastAsia="標楷體" w:hAnsi="標楷體" w:cs="標楷體"/>
          <w:sz w:val="28"/>
          <w:szCs w:val="28"/>
        </w:rPr>
        <w:t>評</w:t>
      </w:r>
      <w:r>
        <w:rPr>
          <w:rFonts w:ascii="標楷體" w:eastAsia="標楷體" w:hAnsi="標楷體" w:cs="標楷體"/>
          <w:color w:val="000000"/>
          <w:sz w:val="28"/>
          <w:szCs w:val="28"/>
        </w:rPr>
        <w:t>選重點:</w:t>
      </w:r>
    </w:p>
    <w:p w14:paraId="0000001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>
        <w:rPr>
          <w:rFonts w:ascii="標楷體" w:eastAsia="標楷體" w:hAnsi="標楷體" w:cs="標楷體"/>
          <w:sz w:val="28"/>
          <w:szCs w:val="28"/>
        </w:rPr>
        <w:t>本計畫之受益學生、教師、學校之普及率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471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</w:rPr>
        <w:t>主辦或協同辦理之教師專業社群、社會團體、專家等資歷與實績。</w:t>
      </w:r>
    </w:p>
    <w:p w14:paraId="0000001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(三)能與其他學校協同辦理、共享資源，共同提升全體學生能力素養者。</w:t>
      </w:r>
    </w:p>
    <w:p w14:paraId="00000019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(四)計畫預算編列合理確實。</w:t>
      </w:r>
    </w:p>
    <w:p w14:paraId="0000001A" w14:textId="7BBF1F4E" w:rsidR="00DB5CFA" w:rsidRPr="00DC4C49" w:rsidRDefault="00DC4C49" w:rsidP="00DC4C49">
      <w:pPr>
        <w:pStyle w:val="ad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80" w:after="280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4C49">
        <w:rPr>
          <w:rFonts w:ascii="標楷體" w:eastAsia="標楷體" w:hAnsi="標楷體" w:cs="標楷體"/>
          <w:color w:val="000000"/>
          <w:sz w:val="28"/>
          <w:szCs w:val="28"/>
        </w:rPr>
        <w:t>申請方式:</w:t>
      </w:r>
    </w:p>
    <w:p w14:paraId="0635B96C" w14:textId="05B5FE6B" w:rsidR="00DC4C49" w:rsidRPr="00384C85" w:rsidRDefault="00DC4C49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384C85">
        <w:rPr>
          <w:rFonts w:ascii="標楷體" w:eastAsia="標楷體" w:hAnsi="標楷體" w:cs="標楷體"/>
          <w:color w:val="000000"/>
          <w:sz w:val="28"/>
          <w:szCs w:val="28"/>
        </w:rPr>
        <w:t>擬定計畫書</w:t>
      </w:r>
      <w:r w:rsidR="00384C8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84C85" w:rsidRPr="00384C85">
        <w:rPr>
          <w:rFonts w:ascii="標楷體" w:eastAsia="標楷體" w:hAnsi="標楷體" w:cs="標楷體"/>
          <w:color w:val="000000"/>
          <w:sz w:val="28"/>
          <w:szCs w:val="28"/>
        </w:rPr>
        <w:t>簡報檔</w:t>
      </w:r>
      <w:r w:rsidR="00384C85">
        <w:rPr>
          <w:rFonts w:ascii="標楷體" w:eastAsia="標楷體" w:hAnsi="標楷體" w:cs="標楷體" w:hint="eastAsia"/>
          <w:color w:val="000000"/>
          <w:sz w:val="28"/>
          <w:szCs w:val="28"/>
        </w:rPr>
        <w:t>等電子檔</w:t>
      </w:r>
      <w:r w:rsidRPr="00384C85">
        <w:rPr>
          <w:rFonts w:ascii="標楷體" w:eastAsia="標楷體" w:hAnsi="標楷體" w:cs="標楷體"/>
          <w:color w:val="000000"/>
          <w:sz w:val="28"/>
          <w:szCs w:val="28"/>
        </w:rPr>
        <w:t>，預算書、預期效益概況說明表如附件二，俾便本基金會董事會審核。</w:t>
      </w:r>
    </w:p>
    <w:p w14:paraId="56DC8682" w14:textId="39FFCBE3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4C49">
        <w:rPr>
          <w:rFonts w:ascii="標楷體" w:eastAsia="標楷體" w:hAnsi="標楷體" w:cs="標楷體"/>
          <w:color w:val="000000"/>
          <w:sz w:val="28"/>
          <w:szCs w:val="28"/>
        </w:rPr>
        <w:t>結報表請首長與相關人員確實核章後以書面寄送，格式如附件三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48CB041" w14:textId="6C859756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請於112年11月17日前至計畫申請專區填妥線上申請表單(https://reurl.cc/eO3qQQ)，並將結報表正本寄(送)達本基金會；會址:新竹科學工業園區新竹市研發二路25號，參與初審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84E3BE7" w14:textId="59C2A056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本基金會於112年12月25日前公告，並函知獲選計畫之學校補助金額，請學校填妥學校收據等相關文件寄(送)達本基金會，本基金會於113年元月辦理撥款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05015D3" w14:textId="77777777" w:rsidR="00384C85" w:rsidRPr="00384C85" w:rsidRDefault="00384C85" w:rsidP="00384C85">
      <w:pPr>
        <w:pStyle w:val="ad"/>
        <w:widowControl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1F" w14:textId="77777777" w:rsidR="00DB5CFA" w:rsidRDefault="00DC4C49">
      <w:pPr>
        <w:widowControl/>
        <w:pBdr>
          <w:top w:val="nil"/>
          <w:left w:val="nil"/>
          <w:bottom w:val="nil"/>
          <w:right w:val="nil"/>
          <w:between w:val="nil"/>
        </w:pBdr>
        <w:ind w:left="1132" w:hanging="19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九、成果報告：未結案前每年</w:t>
      </w:r>
      <w:r>
        <w:rPr>
          <w:rFonts w:ascii="標楷體" w:eastAsia="標楷體" w:hAnsi="標楷體" w:cs="標楷體"/>
          <w:sz w:val="28"/>
          <w:szCs w:val="28"/>
        </w:rPr>
        <w:t>12月</w:t>
      </w:r>
      <w:r>
        <w:rPr>
          <w:rFonts w:ascii="標楷體" w:eastAsia="標楷體" w:hAnsi="標楷體" w:cs="標楷體"/>
          <w:color w:val="000000"/>
          <w:sz w:val="28"/>
          <w:szCs w:val="28"/>
        </w:rPr>
        <w:t>將成果與進度報告及簡報電子檔上傳至計畫成果繳交專區(https://reurl.cc/RXrade)</w:t>
      </w:r>
      <w:r>
        <w:rPr>
          <w:rFonts w:ascii="標楷體" w:eastAsia="標楷體" w:hAnsi="標楷體" w:cs="標楷體"/>
          <w:sz w:val="28"/>
          <w:szCs w:val="28"/>
        </w:rPr>
        <w:t>;</w:t>
      </w:r>
      <w:r>
        <w:rPr>
          <w:rFonts w:ascii="標楷體" w:eastAsia="標楷體" w:hAnsi="標楷體" w:cs="標楷體"/>
          <w:color w:val="000000"/>
          <w:sz w:val="28"/>
          <w:szCs w:val="28"/>
        </w:rPr>
        <w:t>結案後執行結報表，經學校首長與相關人員核章後正本寄(送)達本基金會。</w:t>
      </w:r>
    </w:p>
    <w:p w14:paraId="00000020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80" w:after="280"/>
        <w:ind w:left="992" w:hanging="184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十、附   則:獲得補助之活動與學校提供之相關資料，均應提供本基金會編撰年度執行成果，並得安排公開陳列與展示。</w:t>
      </w:r>
    </w:p>
    <w:p w14:paraId="00000023" w14:textId="1198109F" w:rsidR="00DB5CFA" w:rsidRDefault="00DC4C49" w:rsidP="00384C85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before="280" w:after="280"/>
        <w:ind w:left="-284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十一、本辦法經本基金會董事會議通過，陳請董事長核定後執行之，修訂時亦同。</w:t>
      </w:r>
    </w:p>
    <w:p w14:paraId="00000024" w14:textId="77777777" w:rsidR="00DB5CFA" w:rsidRDefault="00DC4C49">
      <w:pPr>
        <w:pageBreakBefore/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附件二              財團法人新代教育基金會</w:t>
      </w:r>
    </w:p>
    <w:p w14:paraId="0000002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113年度補助新竹市中小學計畫預期效益概況說明表</w:t>
      </w:r>
    </w:p>
    <w:p w14:paraId="0000002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學校：</w:t>
      </w:r>
    </w:p>
    <w:p w14:paraId="0000002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補助計畫：</w:t>
      </w:r>
    </w:p>
    <w:p w14:paraId="0000002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辦理概況：</w:t>
      </w:r>
    </w:p>
    <w:tbl>
      <w:tblPr>
        <w:tblStyle w:val="a7"/>
        <w:tblW w:w="91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71"/>
        <w:gridCol w:w="2443"/>
        <w:gridCol w:w="2552"/>
        <w:gridCol w:w="2399"/>
      </w:tblGrid>
      <w:tr w:rsidR="00DB5CFA" w14:paraId="6877D7F0" w14:textId="77777777" w:rsidTr="00980324">
        <w:trPr>
          <w:trHeight w:val="31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辦理期間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 w14:textId="77777777" w:rsidR="00DB5CFA" w:rsidRDefault="00DC4C49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參與學校數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 w14:textId="38685419" w:rsidR="00DB5CFA" w:rsidRDefault="008C6EA9" w:rsidP="003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</w:t>
            </w:r>
            <w:r w:rsidR="00DC4C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人</w:t>
            </w:r>
            <w:r w:rsidR="00DC4C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教職員工</w:t>
            </w:r>
          </w:p>
          <w:p w14:paraId="0000002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參與人數</w:t>
            </w:r>
          </w:p>
        </w:tc>
      </w:tr>
      <w:tr w:rsidR="00DB5CFA" w14:paraId="58A40580" w14:textId="77777777" w:rsidTr="00980324">
        <w:trPr>
          <w:trHeight w:val="47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0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2773EE3F" w14:textId="77777777" w:rsidTr="00980324">
        <w:trPr>
          <w:trHeight w:val="123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4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000003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ind w:firstLine="20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</w:t>
      </w:r>
    </w:p>
    <w:p w14:paraId="5E1F134A" w14:textId="54EF4183" w:rsidR="00976746" w:rsidRDefault="00976746" w:rsidP="00976746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4"/>
          <w:szCs w:val="24"/>
        </w:rPr>
        <w:t>承辦人員：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</w:t>
      </w:r>
      <w:r>
        <w:rPr>
          <w:rFonts w:ascii="標楷體" w:eastAsia="標楷體" w:hAnsi="標楷體" w:cs="標楷體"/>
          <w:sz w:val="24"/>
          <w:szCs w:val="24"/>
        </w:rPr>
        <w:t>電話：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</w:t>
      </w:r>
      <w:r>
        <w:rPr>
          <w:rFonts w:ascii="標楷體" w:eastAsia="標楷體" w:hAnsi="標楷體" w:cs="標楷體"/>
          <w:sz w:val="24"/>
          <w:szCs w:val="24"/>
        </w:rPr>
        <w:t>電子郵件信箱：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</w:t>
      </w:r>
    </w:p>
    <w:p w14:paraId="7AB3C87B" w14:textId="77777777" w:rsidR="00976746" w:rsidRPr="00976746" w:rsidRDefault="00976746">
      <w:pPr>
        <w:pBdr>
          <w:top w:val="nil"/>
          <w:left w:val="nil"/>
          <w:bottom w:val="nil"/>
          <w:right w:val="nil"/>
          <w:between w:val="nil"/>
        </w:pBdr>
        <w:ind w:firstLine="204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6D24B96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>
        <w:rPr>
          <w:rFonts w:ascii="標楷體" w:eastAsia="標楷體" w:hAnsi="標楷體" w:cs="標楷體"/>
          <w:sz w:val="28"/>
          <w:szCs w:val="28"/>
        </w:rPr>
        <w:t>本計畫之受益學生、教師、學校之普及率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3CAA7CDA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471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</w:rPr>
        <w:t>主辦或協同辦理之教師專業社群、社會團體、專家等資歷與實績。</w:t>
      </w:r>
    </w:p>
    <w:p w14:paraId="73849C58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(三)能與其他學校協同辦理、共享資源，共同提升全體學生能力素養者。</w:t>
      </w:r>
    </w:p>
    <w:p w14:paraId="416EE46A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(四)計畫預算編列合理確實。</w:t>
      </w:r>
    </w:p>
    <w:p w14:paraId="0000003B" w14:textId="1825680A" w:rsidR="00DB5CFA" w:rsidRDefault="00DC4C49">
      <w:pP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="00976746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)效益說明：</w:t>
      </w:r>
    </w:p>
    <w:p w14:paraId="0000003C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3D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3E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0000043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0000045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6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3DFC5E6" w14:textId="77777777" w:rsidR="00DC4C49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752462A" w14:textId="77777777" w:rsidR="00DC4C49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7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8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9" w14:textId="77777777" w:rsidR="00DB5CFA" w:rsidRDefault="00DC4C49">
      <w:pPr>
        <w:rPr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承辦人員 ：               承辦處室主任 ：                校長：</w:t>
      </w:r>
    </w:p>
    <w:p w14:paraId="0000004A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  <w:sectPr w:rsidR="00DB5CFA">
          <w:headerReference w:type="default" r:id="rId8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</w:p>
    <w:p w14:paraId="0000004B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8"/>
        <w:tblW w:w="103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5"/>
        <w:gridCol w:w="785"/>
        <w:gridCol w:w="783"/>
        <w:gridCol w:w="783"/>
        <w:gridCol w:w="727"/>
        <w:gridCol w:w="1541"/>
        <w:gridCol w:w="1578"/>
        <w:gridCol w:w="1724"/>
      </w:tblGrid>
      <w:tr w:rsidR="00DB5CFA" w14:paraId="324F6D0D" w14:textId="77777777">
        <w:trPr>
          <w:trHeight w:val="540"/>
        </w:trPr>
        <w:tc>
          <w:tcPr>
            <w:tcW w:w="1033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4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財團法人新代教育基金會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A5AA7DA" wp14:editId="62E633E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626925" cy="276285"/>
                      <wp:effectExtent l="0" t="0" r="0" b="0"/>
                      <wp:wrapNone/>
                      <wp:docPr id="1465032921" name="矩形 1465032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7300" y="3646620"/>
                                <a:ext cx="617400" cy="26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D2518" w14:textId="77777777" w:rsidR="00DB5CFA" w:rsidRDefault="00DC4C49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2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A5AA7DA" id="矩形 1465032921" o:spid="_x0000_s1026" style="position:absolute;left:0;text-align:left;margin-left:14pt;margin-top:0;width:49.3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85D2518" w14:textId="77777777" w:rsidR="00DB5CFA" w:rsidRDefault="00DC4C4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9"/>
              <w:tblW w:w="1028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80"/>
            </w:tblGrid>
            <w:tr w:rsidR="00DB5CFA" w14:paraId="5864E91A" w14:textId="77777777">
              <w:trPr>
                <w:trHeight w:val="540"/>
              </w:trPr>
              <w:tc>
                <w:tcPr>
                  <w:tcW w:w="102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004D" w14:textId="77777777" w:rsidR="00DB5CFA" w:rsidRDefault="00DC4C4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新代教育基金會補助各級學校競爭型計畫經費結報表</w:t>
                  </w:r>
                </w:p>
              </w:tc>
            </w:tr>
          </w:tbl>
          <w:p w14:paraId="0000004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B5CFA" w14:paraId="2C176710" w14:textId="77777777">
        <w:trPr>
          <w:trHeight w:val="510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申請學校：</w:t>
            </w:r>
          </w:p>
        </w:tc>
        <w:tc>
          <w:tcPr>
            <w:tcW w:w="307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5CFA" w14:paraId="18D99467" w14:textId="77777777">
        <w:trPr>
          <w:trHeight w:val="323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921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DB5CFA" w14:paraId="6E1EE0BF" w14:textId="77777777">
        <w:trPr>
          <w:trHeight w:val="435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計畫期程</w:t>
            </w:r>
          </w:p>
        </w:tc>
        <w:tc>
          <w:tcPr>
            <w:tcW w:w="79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DB5CFA" w14:paraId="31A0FB78" w14:textId="77777777">
        <w:trPr>
          <w:trHeight w:val="387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申請金額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7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核定金額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7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　</w:t>
            </w:r>
          </w:p>
        </w:tc>
      </w:tr>
      <w:tr w:rsidR="00DB5CFA" w14:paraId="07DBFCA5" w14:textId="77777777">
        <w:trPr>
          <w:trHeight w:val="182"/>
        </w:trPr>
        <w:tc>
          <w:tcPr>
            <w:tcW w:w="10336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7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DB5CFA" w14:paraId="1D77F573" w14:textId="77777777">
        <w:trPr>
          <w:trHeight w:val="348"/>
        </w:trPr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7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計畫經費申請表</w:t>
            </w:r>
          </w:p>
        </w:tc>
      </w:tr>
      <w:tr w:rsidR="00DB5CFA" w14:paraId="1E0FF666" w14:textId="77777777">
        <w:trPr>
          <w:trHeight w:val="198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申請承辦單位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財產管理人員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</w:t>
            </w:r>
          </w:p>
        </w:tc>
        <w:tc>
          <w:tcPr>
            <w:tcW w:w="484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財團法人新代教育發展基金會</w:t>
            </w:r>
          </w:p>
        </w:tc>
      </w:tr>
      <w:tr w:rsidR="00DB5CFA" w14:paraId="656C74AE" w14:textId="77777777">
        <w:trPr>
          <w:trHeight w:val="14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F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執行董事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執行長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執行秘書</w:t>
            </w:r>
          </w:p>
        </w:tc>
      </w:tr>
      <w:tr w:rsidR="00DB5CFA" w14:paraId="0CC517F2" w14:textId="77777777">
        <w:trPr>
          <w:trHeight w:val="441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66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00346580" w14:textId="77777777">
        <w:trPr>
          <w:trHeight w:val="23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  計  室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4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5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75269705" w14:textId="77777777">
        <w:trPr>
          <w:trHeight w:val="411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647C8B82" w14:textId="77777777">
        <w:trPr>
          <w:trHeight w:val="360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經費項目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申請經費概算明細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核定數</w:t>
            </w:r>
          </w:p>
        </w:tc>
        <w:tc>
          <w:tcPr>
            <w:tcW w:w="1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實支數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</w:p>
        </w:tc>
      </w:tr>
      <w:tr w:rsidR="00DB5CFA" w14:paraId="1900E9A6" w14:textId="77777777">
        <w:trPr>
          <w:trHeight w:val="360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A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53103C9A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30F1BBBC" w14:textId="77777777">
        <w:trPr>
          <w:trHeight w:val="510"/>
        </w:trPr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44BBE254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76E691D8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067609CD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2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7962BA89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5B9B1B65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6876D4D2" w14:textId="77777777">
        <w:trPr>
          <w:trHeight w:val="285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8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31CF620B" w14:textId="77777777">
        <w:trPr>
          <w:trHeight w:val="273"/>
        </w:trPr>
        <w:tc>
          <w:tcPr>
            <w:tcW w:w="10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經費結報</w:t>
            </w:r>
          </w:p>
        </w:tc>
      </w:tr>
      <w:tr w:rsidR="00DB5CFA" w14:paraId="7BF10D18" w14:textId="77777777">
        <w:trPr>
          <w:trHeight w:val="405"/>
        </w:trPr>
        <w:tc>
          <w:tcPr>
            <w:tcW w:w="2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實支金額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已撥付金額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結餘繳回金額</w:t>
            </w:r>
          </w:p>
        </w:tc>
        <w:tc>
          <w:tcPr>
            <w:tcW w:w="4843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DB5CFA" w14:paraId="69904E66" w14:textId="77777777">
        <w:trPr>
          <w:trHeight w:val="405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601C827C" w14:textId="77777777">
        <w:trPr>
          <w:trHeight w:val="317"/>
        </w:trPr>
        <w:tc>
          <w:tcPr>
            <w:tcW w:w="2415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40C6AA4F" w14:textId="77777777">
        <w:trPr>
          <w:trHeight w:val="312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結報承辦單位</w:t>
            </w:r>
          </w:p>
        </w:tc>
        <w:tc>
          <w:tcPr>
            <w:tcW w:w="15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會計室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校長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2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注意事項：本表經查倘有填報不實者，追究相關人員責任。</w:t>
            </w:r>
          </w:p>
        </w:tc>
      </w:tr>
      <w:tr w:rsidR="00DB5CFA" w14:paraId="20807BAF" w14:textId="77777777">
        <w:trPr>
          <w:trHeight w:val="317"/>
        </w:trPr>
        <w:tc>
          <w:tcPr>
            <w:tcW w:w="241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2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7C159A06" w14:textId="77777777">
        <w:trPr>
          <w:trHeight w:val="618"/>
        </w:trPr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3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3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0000136" w14:textId="77777777" w:rsidR="00DB5CFA" w:rsidRDefault="00DB5CFA"/>
    <w:sectPr w:rsidR="00DB5CFA">
      <w:headerReference w:type="default" r:id="rId9"/>
      <w:pgSz w:w="11906" w:h="16838"/>
      <w:pgMar w:top="1079" w:right="1134" w:bottom="1440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8EB9" w14:textId="77777777" w:rsidR="003C3685" w:rsidRDefault="003C3685">
      <w:r>
        <w:separator/>
      </w:r>
    </w:p>
  </w:endnote>
  <w:endnote w:type="continuationSeparator" w:id="0">
    <w:p w14:paraId="6F372AF9" w14:textId="77777777" w:rsidR="003C3685" w:rsidRDefault="003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0E7B" w14:textId="77777777" w:rsidR="003C3685" w:rsidRDefault="003C3685">
      <w:r>
        <w:separator/>
      </w:r>
    </w:p>
  </w:footnote>
  <w:footnote w:type="continuationSeparator" w:id="0">
    <w:p w14:paraId="57D35A0F" w14:textId="77777777" w:rsidR="003C3685" w:rsidRDefault="003C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8" w14:textId="77777777" w:rsidR="00DB5CFA" w:rsidRDefault="00DC4C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58240" behindDoc="1" locked="0" layoutInCell="1" hidden="0" allowOverlap="1" wp14:anchorId="34631438" wp14:editId="580B6B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0240" cy="3810240"/>
          <wp:effectExtent l="0" t="0" r="0" b="0"/>
          <wp:wrapNone/>
          <wp:docPr id="14650329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240" cy="381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7" w14:textId="77777777" w:rsidR="00DB5CFA" w:rsidRDefault="00DC4C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59264" behindDoc="1" locked="0" layoutInCell="1" hidden="0" allowOverlap="1" wp14:anchorId="491E7E52" wp14:editId="31E0E4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0240" cy="3810240"/>
          <wp:effectExtent l="0" t="0" r="0" b="0"/>
          <wp:wrapNone/>
          <wp:docPr id="14650329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240" cy="381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4241"/>
    <w:multiLevelType w:val="multilevel"/>
    <w:tmpl w:val="D916D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0D7556"/>
    <w:multiLevelType w:val="multilevel"/>
    <w:tmpl w:val="4D10B0B0"/>
    <w:lvl w:ilvl="0">
      <w:start w:val="1"/>
      <w:numFmt w:val="decimal"/>
      <w:lvlText w:val="%1."/>
      <w:lvlJc w:val="left"/>
      <w:pPr>
        <w:ind w:left="731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451" w:hanging="36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decimal"/>
      <w:lvlText w:val="%5."/>
      <w:lvlJc w:val="left"/>
      <w:pPr>
        <w:ind w:left="2171" w:hanging="360"/>
      </w:pPr>
    </w:lvl>
    <w:lvl w:ilvl="5">
      <w:start w:val="1"/>
      <w:numFmt w:val="decimal"/>
      <w:lvlText w:val="%6."/>
      <w:lvlJc w:val="left"/>
      <w:pPr>
        <w:ind w:left="2531" w:hanging="360"/>
      </w:pPr>
    </w:lvl>
    <w:lvl w:ilvl="6">
      <w:start w:val="1"/>
      <w:numFmt w:val="decimal"/>
      <w:lvlText w:val="%7."/>
      <w:lvlJc w:val="left"/>
      <w:pPr>
        <w:ind w:left="2891" w:hanging="360"/>
      </w:pPr>
    </w:lvl>
    <w:lvl w:ilvl="7">
      <w:start w:val="1"/>
      <w:numFmt w:val="decimal"/>
      <w:lvlText w:val="%8."/>
      <w:lvlJc w:val="left"/>
      <w:pPr>
        <w:ind w:left="3251" w:hanging="360"/>
      </w:pPr>
    </w:lvl>
    <w:lvl w:ilvl="8">
      <w:start w:val="1"/>
      <w:numFmt w:val="decimal"/>
      <w:lvlText w:val="%9."/>
      <w:lvlJc w:val="left"/>
      <w:pPr>
        <w:ind w:left="3611" w:hanging="360"/>
      </w:pPr>
    </w:lvl>
  </w:abstractNum>
  <w:abstractNum w:abstractNumId="2" w15:restartNumberingAfterBreak="0">
    <w:nsid w:val="5A8E32D9"/>
    <w:multiLevelType w:val="hybridMultilevel"/>
    <w:tmpl w:val="14E87918"/>
    <w:lvl w:ilvl="0" w:tplc="A2AE6160">
      <w:start w:val="8"/>
      <w:numFmt w:val="taiwaneseCountingThousand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 w15:restartNumberingAfterBreak="0">
    <w:nsid w:val="5BCA1770"/>
    <w:multiLevelType w:val="multilevel"/>
    <w:tmpl w:val="98684DD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A7678A6"/>
    <w:multiLevelType w:val="hybridMultilevel"/>
    <w:tmpl w:val="C130C132"/>
    <w:lvl w:ilvl="0" w:tplc="8F4CC5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FA"/>
    <w:rsid w:val="000F0E57"/>
    <w:rsid w:val="0011004B"/>
    <w:rsid w:val="00131097"/>
    <w:rsid w:val="002B6C7F"/>
    <w:rsid w:val="00383C33"/>
    <w:rsid w:val="00384C85"/>
    <w:rsid w:val="003C3685"/>
    <w:rsid w:val="004746A2"/>
    <w:rsid w:val="005143F2"/>
    <w:rsid w:val="00590C36"/>
    <w:rsid w:val="005D614B"/>
    <w:rsid w:val="006D7CC7"/>
    <w:rsid w:val="007446CD"/>
    <w:rsid w:val="007F786F"/>
    <w:rsid w:val="00817FD8"/>
    <w:rsid w:val="008C17C2"/>
    <w:rsid w:val="008C6EA9"/>
    <w:rsid w:val="00976746"/>
    <w:rsid w:val="00980324"/>
    <w:rsid w:val="00A97419"/>
    <w:rsid w:val="00C85470"/>
    <w:rsid w:val="00DB5CFA"/>
    <w:rsid w:val="00DC4C49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42A8D"/>
  <w15:docId w15:val="{4959A752-C31E-4F0B-BF33-C8AC12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4E9"/>
    <w:pPr>
      <w:suppressAutoHyphens/>
      <w:autoSpaceDN w:val="0"/>
      <w:textAlignment w:val="baseline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534E9"/>
    <w:pPr>
      <w:suppressAutoHyphens/>
      <w:autoSpaceDN w:val="0"/>
      <w:textAlignment w:val="baseline"/>
    </w:pPr>
    <w:rPr>
      <w:rFonts w:eastAsia="新細明體"/>
      <w:kern w:val="3"/>
      <w:szCs w:val="24"/>
    </w:rPr>
  </w:style>
  <w:style w:type="paragraph" w:customStyle="1" w:styleId="Textbody">
    <w:name w:val="Text body"/>
    <w:basedOn w:val="Standard"/>
    <w:rsid w:val="007534E9"/>
    <w:pPr>
      <w:spacing w:after="120"/>
    </w:pPr>
  </w:style>
  <w:style w:type="paragraph" w:styleId="a4">
    <w:name w:val="header"/>
    <w:basedOn w:val="Standard"/>
    <w:link w:val="a5"/>
    <w:rsid w:val="007534E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7534E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Standard"/>
    <w:rsid w:val="007534E9"/>
    <w:pPr>
      <w:widowControl/>
      <w:spacing w:before="280" w:after="280"/>
    </w:pPr>
    <w:rPr>
      <w:rFonts w:ascii="新細明體" w:hAnsi="新細明體" w:cs="新細明體"/>
      <w:kern w:val="0"/>
    </w:rPr>
  </w:style>
  <w:style w:type="character" w:customStyle="1" w:styleId="StrongEmphasis">
    <w:name w:val="Strong Emphasis"/>
    <w:rsid w:val="007534E9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註解文字 字元"/>
    <w:basedOn w:val="a0"/>
    <w:link w:val="aa"/>
    <w:uiPriority w:val="99"/>
    <w:semiHidden/>
    <w:rPr>
      <w:rFonts w:eastAsia="新細明體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List Paragraph"/>
    <w:basedOn w:val="a"/>
    <w:uiPriority w:val="34"/>
    <w:qFormat/>
    <w:rsid w:val="00DC4C49"/>
    <w:pPr>
      <w:ind w:leftChars="200" w:left="480"/>
    </w:pPr>
  </w:style>
  <w:style w:type="paragraph" w:styleId="ae">
    <w:name w:val="Revision"/>
    <w:hidden/>
    <w:uiPriority w:val="99"/>
    <w:semiHidden/>
    <w:rsid w:val="00DC4C49"/>
    <w:pPr>
      <w:widowControl/>
    </w:pPr>
    <w:rPr>
      <w:rFonts w:eastAsia="新細明體"/>
    </w:rPr>
  </w:style>
  <w:style w:type="paragraph" w:styleId="af">
    <w:name w:val="footer"/>
    <w:basedOn w:val="a"/>
    <w:link w:val="af0"/>
    <w:uiPriority w:val="99"/>
    <w:unhideWhenUsed/>
    <w:rsid w:val="007F786F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7F786F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PMmOY3J75EWmumt5whVxKbrYg==">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許育銨</dc:creator>
  <cp:lastModifiedBy>Administrator</cp:lastModifiedBy>
  <cp:revision>2</cp:revision>
  <dcterms:created xsi:type="dcterms:W3CDTF">2023-10-26T07:32:00Z</dcterms:created>
  <dcterms:modified xsi:type="dcterms:W3CDTF">2023-10-26T07:32:00Z</dcterms:modified>
</cp:coreProperties>
</file>