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32" w:rsidRDefault="00EF7431" w:rsidP="00EF7431">
      <w:pPr>
        <w:widowControl/>
        <w:tabs>
          <w:tab w:val="left" w:pos="7938"/>
        </w:tabs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D6547">
        <w:rPr>
          <w:rFonts w:ascii="標楷體" w:eastAsia="標楷體" w:hAnsi="標楷體"/>
          <w:b/>
          <w:sz w:val="28"/>
          <w:szCs w:val="28"/>
        </w:rPr>
        <w:t>113</w:t>
      </w:r>
      <w:r w:rsidRPr="003D6547">
        <w:rPr>
          <w:rFonts w:ascii="標楷體" w:eastAsia="標楷體" w:hAnsi="標楷體" w:hint="eastAsia"/>
          <w:b/>
          <w:sz w:val="28"/>
          <w:szCs w:val="28"/>
        </w:rPr>
        <w:t>學年度新竹市政府辦理</w:t>
      </w:r>
      <w:r w:rsidR="00C04832">
        <w:rPr>
          <w:rFonts w:ascii="標楷體" w:eastAsia="標楷體" w:hAnsi="標楷體" w:hint="eastAsia"/>
          <w:b/>
          <w:sz w:val="28"/>
          <w:szCs w:val="28"/>
        </w:rPr>
        <w:t>藝術與</w:t>
      </w:r>
      <w:r w:rsidRPr="003D6547">
        <w:rPr>
          <w:rFonts w:ascii="標楷體" w:eastAsia="標楷體" w:hAnsi="標楷體" w:hint="eastAsia"/>
          <w:b/>
          <w:sz w:val="28"/>
          <w:szCs w:val="28"/>
        </w:rPr>
        <w:t>美感教育計畫-</w:t>
      </w:r>
      <w:bookmarkStart w:id="0" w:name="_Hlk169161238"/>
    </w:p>
    <w:p w:rsidR="00EF7431" w:rsidRPr="003D6547" w:rsidRDefault="00EF7431" w:rsidP="00EF7431">
      <w:pPr>
        <w:widowControl/>
        <w:tabs>
          <w:tab w:val="left" w:pos="7938"/>
        </w:tabs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D6547">
        <w:rPr>
          <w:rFonts w:ascii="標楷體" w:eastAsia="標楷體" w:hAnsi="標楷體" w:hint="eastAsia"/>
          <w:b/>
          <w:sz w:val="28"/>
          <w:szCs w:val="28"/>
        </w:rPr>
        <w:t>藝演再演-</w:t>
      </w:r>
      <w:proofErr w:type="gramStart"/>
      <w:r w:rsidRPr="003D6547">
        <w:rPr>
          <w:rFonts w:ascii="標楷體" w:eastAsia="標楷體" w:hAnsi="標楷體" w:hint="eastAsia"/>
          <w:b/>
          <w:sz w:val="28"/>
          <w:szCs w:val="28"/>
        </w:rPr>
        <w:t>孩享</w:t>
      </w:r>
      <w:proofErr w:type="gramEnd"/>
      <w:r w:rsidRPr="003D6547">
        <w:rPr>
          <w:rFonts w:ascii="標楷體" w:eastAsia="標楷體" w:hAnsi="標楷體"/>
          <w:b/>
          <w:sz w:val="28"/>
          <w:szCs w:val="28"/>
        </w:rPr>
        <w:t>Show</w:t>
      </w:r>
      <w:bookmarkEnd w:id="0"/>
    </w:p>
    <w:p w:rsidR="00EF7431" w:rsidRPr="003D6547" w:rsidRDefault="00EF7431" w:rsidP="00C04832">
      <w:pPr>
        <w:spacing w:line="5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  <w:b/>
        </w:rPr>
        <w:t>壹、依據：</w:t>
      </w:r>
      <w:r w:rsidRPr="003D6547">
        <w:rPr>
          <w:rFonts w:ascii="標楷體" w:eastAsia="標楷體" w:hAnsi="標楷體" w:hint="eastAsia"/>
        </w:rPr>
        <w:t>113學年教育部補助直轄市及縣(市)政府辦理藝術與美感深耕計畫。</w:t>
      </w:r>
    </w:p>
    <w:p w:rsidR="00EF7431" w:rsidRPr="003D6547" w:rsidRDefault="00EF7431" w:rsidP="00EF7431">
      <w:pPr>
        <w:spacing w:line="500" w:lineRule="exact"/>
        <w:rPr>
          <w:rFonts w:ascii="標楷體" w:eastAsia="標楷體" w:hAnsi="標楷體" w:cs="細明體"/>
          <w:kern w:val="0"/>
        </w:rPr>
      </w:pPr>
      <w:r w:rsidRPr="003D6547">
        <w:rPr>
          <w:rFonts w:ascii="標楷體" w:eastAsia="標楷體" w:hAnsi="標楷體" w:hint="eastAsia"/>
          <w:b/>
        </w:rPr>
        <w:t>貳、實施對象：</w:t>
      </w:r>
      <w:r w:rsidRPr="003D6547">
        <w:rPr>
          <w:rFonts w:ascii="標楷體" w:eastAsia="標楷體" w:hAnsi="標楷體" w:cs="細明體" w:hint="eastAsia"/>
          <w:kern w:val="0"/>
        </w:rPr>
        <w:t>本市各市立中小學學校。</w:t>
      </w:r>
    </w:p>
    <w:p w:rsidR="00EF7431" w:rsidRPr="003D6547" w:rsidRDefault="00EF7431" w:rsidP="00EF7431">
      <w:pPr>
        <w:spacing w:line="500" w:lineRule="exact"/>
        <w:ind w:left="1134" w:hangingChars="472" w:hanging="1134"/>
        <w:rPr>
          <w:rFonts w:ascii="標楷體" w:eastAsia="標楷體" w:hAnsi="標楷體"/>
          <w:b/>
        </w:rPr>
      </w:pPr>
      <w:r w:rsidRPr="003D6547">
        <w:rPr>
          <w:rFonts w:ascii="標楷體" w:eastAsia="標楷體" w:hAnsi="標楷體" w:hint="eastAsia"/>
          <w:b/>
        </w:rPr>
        <w:t>叁、目標：</w:t>
      </w:r>
    </w:p>
    <w:p w:rsidR="00EF7431" w:rsidRPr="003D6547" w:rsidRDefault="00EF7431" w:rsidP="00EF7431">
      <w:pPr>
        <w:spacing w:line="500" w:lineRule="exact"/>
        <w:ind w:left="961" w:hangingChars="400" w:hanging="961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  <w:b/>
        </w:rPr>
        <w:t xml:space="preserve">   </w:t>
      </w:r>
      <w:r w:rsidRPr="003D6547">
        <w:rPr>
          <w:rFonts w:ascii="標楷體" w:eastAsia="標楷體" w:hAnsi="標楷體" w:hint="eastAsia"/>
        </w:rPr>
        <w:t xml:space="preserve"> 一、促進藝教與團體發展：參與或觀看藝術</w:t>
      </w:r>
      <w:proofErr w:type="gramStart"/>
      <w:r w:rsidRPr="003D6547">
        <w:rPr>
          <w:rFonts w:ascii="標楷體" w:eastAsia="標楷體" w:hAnsi="標楷體" w:hint="eastAsia"/>
        </w:rPr>
        <w:t>展演能激發</w:t>
      </w:r>
      <w:proofErr w:type="gramEnd"/>
      <w:r w:rsidRPr="003D6547">
        <w:rPr>
          <w:rFonts w:ascii="標楷體" w:eastAsia="標楷體" w:hAnsi="標楷體" w:hint="eastAsia"/>
        </w:rPr>
        <w:t>美感想像力建立新思維，增強創造力。</w:t>
      </w:r>
    </w:p>
    <w:p w:rsidR="00EF7431" w:rsidRPr="003D6547" w:rsidRDefault="00EF7431" w:rsidP="00EF7431">
      <w:pPr>
        <w:spacing w:line="5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>二、美感效益與社會影響：本市致力於展演機會平權，增加學子展現舞台的參與權，兼具多元形式展演活動的普及化，讓本市藝文氛圍日常化，開展豐富多彩的文化活動。</w:t>
      </w:r>
    </w:p>
    <w:p w:rsidR="00EF7431" w:rsidRPr="003D6547" w:rsidRDefault="00EF7431" w:rsidP="00EF7431">
      <w:pPr>
        <w:spacing w:line="5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>三、社會互動與公益融合：藉由藝術展演的社交活動，增進校際或人際間之交流，如學生有機會參與公益演出，更可幫助他們理解和學習社會和文化議題。</w:t>
      </w:r>
    </w:p>
    <w:p w:rsidR="00EF7431" w:rsidRPr="003D6547" w:rsidRDefault="00EF7431" w:rsidP="00EF7431">
      <w:pPr>
        <w:spacing w:line="500" w:lineRule="exact"/>
        <w:ind w:left="1134" w:hangingChars="472" w:hanging="1134"/>
        <w:rPr>
          <w:rFonts w:ascii="標楷體" w:eastAsia="標楷體" w:hAnsi="標楷體"/>
          <w:b/>
        </w:rPr>
      </w:pPr>
      <w:r w:rsidRPr="003D6547">
        <w:rPr>
          <w:rFonts w:ascii="標楷體" w:eastAsia="標楷體" w:hAnsi="標楷體" w:hint="eastAsia"/>
          <w:b/>
        </w:rPr>
        <w:t>肆、辦理原則及項目：</w:t>
      </w:r>
    </w:p>
    <w:p w:rsidR="00EF7431" w:rsidRPr="003D6547" w:rsidRDefault="00EF7431" w:rsidP="00EF7431">
      <w:pPr>
        <w:spacing w:line="400" w:lineRule="exact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>一、</w:t>
      </w:r>
      <w:r w:rsidRPr="003D6547">
        <w:rPr>
          <w:rFonts w:ascii="標楷體" w:eastAsia="標楷體" w:hAnsi="標楷體"/>
        </w:rPr>
        <w:t>經費</w:t>
      </w:r>
      <w:r w:rsidRPr="003D6547">
        <w:rPr>
          <w:rFonts w:ascii="標楷體" w:eastAsia="標楷體" w:hAnsi="標楷體" w:hint="eastAsia"/>
        </w:rPr>
        <w:t>核予</w:t>
      </w:r>
      <w:r w:rsidRPr="003D6547">
        <w:rPr>
          <w:rFonts w:ascii="標楷體" w:eastAsia="標楷體" w:hAnsi="標楷體"/>
        </w:rPr>
        <w:t>原則：</w:t>
      </w:r>
    </w:p>
    <w:p w:rsidR="00EF7431" w:rsidRPr="003D6547" w:rsidRDefault="00EF7431" w:rsidP="00C04832">
      <w:pPr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/>
        </w:rPr>
        <w:t xml:space="preserve">    (</w:t>
      </w:r>
      <w:proofErr w:type="gramStart"/>
      <w:r w:rsidRPr="003D6547">
        <w:rPr>
          <w:rFonts w:ascii="標楷體" w:eastAsia="標楷體" w:hAnsi="標楷體"/>
        </w:rPr>
        <w:t>一</w:t>
      </w:r>
      <w:proofErr w:type="gramEnd"/>
      <w:r w:rsidRPr="003D6547">
        <w:rPr>
          <w:rFonts w:ascii="標楷體" w:eastAsia="標楷體" w:hAnsi="標楷體"/>
        </w:rPr>
        <w:t>)</w:t>
      </w:r>
      <w:proofErr w:type="gramStart"/>
      <w:r w:rsidRPr="003D6547">
        <w:rPr>
          <w:rFonts w:ascii="標楷體" w:eastAsia="標楷體" w:hAnsi="標楷體" w:hint="eastAsia"/>
        </w:rPr>
        <w:t>旨案補</w:t>
      </w:r>
      <w:proofErr w:type="gramEnd"/>
      <w:r w:rsidRPr="003D6547">
        <w:rPr>
          <w:rFonts w:ascii="標楷體" w:eastAsia="標楷體" w:hAnsi="標楷體" w:hint="eastAsia"/>
        </w:rPr>
        <w:t>助團體為限，不補助個人。</w:t>
      </w:r>
    </w:p>
    <w:p w:rsidR="00EF7431" w:rsidRPr="003D6547" w:rsidRDefault="00EF7431" w:rsidP="00C04832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/>
        </w:rPr>
        <w:t>(二)本案</w:t>
      </w:r>
      <w:r w:rsidRPr="003D6547">
        <w:rPr>
          <w:rFonts w:ascii="標楷體" w:eastAsia="標楷體" w:hAnsi="標楷體" w:hint="eastAsia"/>
        </w:rPr>
        <w:t>核予</w:t>
      </w:r>
      <w:r w:rsidRPr="003D6547">
        <w:rPr>
          <w:rFonts w:ascii="標楷體" w:eastAsia="標楷體" w:hAnsi="標楷體"/>
        </w:rPr>
        <w:t>每校</w:t>
      </w:r>
      <w:r w:rsidRPr="003D6547">
        <w:rPr>
          <w:rFonts w:ascii="標楷體" w:eastAsia="標楷體" w:hAnsi="標楷體" w:hint="eastAsia"/>
        </w:rPr>
        <w:t>上限新台幣2</w:t>
      </w:r>
      <w:r w:rsidRPr="003D6547">
        <w:rPr>
          <w:rFonts w:ascii="標楷體" w:eastAsia="標楷體" w:hAnsi="標楷體"/>
        </w:rPr>
        <w:t>0,000元</w:t>
      </w:r>
      <w:r w:rsidRPr="003D6547">
        <w:rPr>
          <w:rFonts w:ascii="標楷體" w:eastAsia="標楷體" w:hAnsi="標楷體" w:hint="eastAsia"/>
        </w:rPr>
        <w:t>整，預計補助1</w:t>
      </w:r>
      <w:r w:rsidRPr="003D6547">
        <w:rPr>
          <w:rFonts w:ascii="標楷體" w:eastAsia="標楷體" w:hAnsi="標楷體"/>
        </w:rPr>
        <w:t>4</w:t>
      </w:r>
      <w:r w:rsidRPr="003D6547">
        <w:rPr>
          <w:rFonts w:ascii="標楷體" w:eastAsia="標楷體" w:hAnsi="標楷體" w:hint="eastAsia"/>
        </w:rPr>
        <w:t>校</w:t>
      </w:r>
      <w:r w:rsidRPr="003D6547">
        <w:rPr>
          <w:rFonts w:ascii="標楷體" w:eastAsia="標楷體" w:hAnsi="標楷體"/>
        </w:rPr>
        <w:t>。</w:t>
      </w:r>
      <w:proofErr w:type="gramStart"/>
      <w:r w:rsidRPr="003D6547">
        <w:rPr>
          <w:rFonts w:ascii="標楷體" w:eastAsia="標楷體" w:hAnsi="標楷體" w:hint="eastAsia"/>
        </w:rPr>
        <w:t>（</w:t>
      </w:r>
      <w:proofErr w:type="gramEnd"/>
      <w:r w:rsidRPr="003D6547">
        <w:rPr>
          <w:rFonts w:ascii="標楷體" w:eastAsia="標楷體" w:hAnsi="標楷體" w:hint="eastAsia"/>
        </w:rPr>
        <w:t>※若申請校數過多時，以獲得創意戲劇全國賽或市賽優等以上佳績者優先補助。）</w:t>
      </w:r>
    </w:p>
    <w:p w:rsidR="00EF7431" w:rsidRPr="003D6547" w:rsidRDefault="00EF7431" w:rsidP="00C04832">
      <w:pPr>
        <w:spacing w:line="400" w:lineRule="exact"/>
        <w:ind w:leftChars="200" w:left="960" w:hangingChars="200" w:hanging="480"/>
        <w:jc w:val="both"/>
      </w:pPr>
      <w:r w:rsidRPr="003D6547">
        <w:rPr>
          <w:rFonts w:ascii="標楷體" w:eastAsia="標楷體" w:hAnsi="標楷體"/>
        </w:rPr>
        <w:t>(</w:t>
      </w:r>
      <w:r w:rsidRPr="003D6547">
        <w:rPr>
          <w:rFonts w:ascii="標楷體" w:eastAsia="標楷體" w:hAnsi="標楷體" w:hint="eastAsia"/>
        </w:rPr>
        <w:t>三</w:t>
      </w:r>
      <w:r w:rsidRPr="003D6547">
        <w:rPr>
          <w:rFonts w:ascii="標楷體" w:eastAsia="標楷體" w:hAnsi="標楷體"/>
        </w:rPr>
        <w:t>)</w:t>
      </w:r>
      <w:r w:rsidRPr="003D6547">
        <w:rPr>
          <w:rFonts w:ascii="標楷體" w:eastAsia="標楷體" w:hAnsi="標楷體" w:hint="eastAsia"/>
        </w:rPr>
        <w:t>不得用以辦理畢業典禮、餐會、宗教儀式、婚喪喜慶、政治選舉性質及本府認為不宜使用之活動皆不受理，且不得向觀眾販售門票或額外收受入場費或清潔費。</w:t>
      </w:r>
    </w:p>
    <w:p w:rsidR="00EF7431" w:rsidRPr="003D6547" w:rsidRDefault="00EF7431" w:rsidP="00C04832">
      <w:pPr>
        <w:spacing w:line="4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/>
        </w:rPr>
        <w:t xml:space="preserve">    (</w:t>
      </w:r>
      <w:r w:rsidRPr="003D6547">
        <w:rPr>
          <w:rFonts w:ascii="標楷體" w:eastAsia="標楷體" w:hAnsi="標楷體" w:hint="eastAsia"/>
        </w:rPr>
        <w:t>四</w:t>
      </w:r>
      <w:r w:rsidRPr="003D6547">
        <w:rPr>
          <w:rFonts w:ascii="標楷體" w:eastAsia="標楷體" w:hAnsi="標楷體"/>
        </w:rPr>
        <w:t>)</w:t>
      </w:r>
      <w:r w:rsidRPr="003D6547">
        <w:rPr>
          <w:rFonts w:ascii="標楷體" w:eastAsia="標楷體" w:hAnsi="標楷體" w:hint="eastAsia"/>
        </w:rPr>
        <w:t>經費</w:t>
      </w:r>
      <w:proofErr w:type="gramStart"/>
      <w:r w:rsidRPr="003D6547">
        <w:rPr>
          <w:rFonts w:ascii="標楷體" w:eastAsia="標楷體" w:hAnsi="標楷體"/>
        </w:rPr>
        <w:t>項目</w:t>
      </w:r>
      <w:r w:rsidRPr="003D6547">
        <w:rPr>
          <w:rFonts w:ascii="標楷體" w:eastAsia="標楷體" w:hAnsi="標楷體" w:hint="eastAsia"/>
        </w:rPr>
        <w:t>詳參附件</w:t>
      </w:r>
      <w:proofErr w:type="gramEnd"/>
      <w:r w:rsidRPr="003D6547">
        <w:rPr>
          <w:rFonts w:ascii="標楷體" w:eastAsia="標楷體" w:hAnsi="標楷體" w:hint="eastAsia"/>
        </w:rPr>
        <w:t>2</w:t>
      </w:r>
      <w:r w:rsidRPr="003D6547">
        <w:rPr>
          <w:rFonts w:ascii="標楷體" w:eastAsia="標楷體" w:hAnsi="標楷體"/>
        </w:rPr>
        <w:t>。</w:t>
      </w:r>
    </w:p>
    <w:p w:rsidR="00EF7431" w:rsidRPr="003D6547" w:rsidRDefault="00EF7431" w:rsidP="00C04832">
      <w:pPr>
        <w:spacing w:line="4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 xml:space="preserve"> </w:t>
      </w:r>
      <w:r w:rsidRPr="003D6547">
        <w:rPr>
          <w:rFonts w:ascii="標楷體" w:eastAsia="標楷體" w:hAnsi="標楷體"/>
        </w:rPr>
        <w:t xml:space="preserve">   (</w:t>
      </w:r>
      <w:r w:rsidRPr="003D6547">
        <w:rPr>
          <w:rFonts w:ascii="標楷體" w:eastAsia="標楷體" w:hAnsi="標楷體" w:hint="eastAsia"/>
        </w:rPr>
        <w:t>五</w:t>
      </w:r>
      <w:r w:rsidRPr="003D6547">
        <w:rPr>
          <w:rFonts w:ascii="標楷體" w:eastAsia="標楷體" w:hAnsi="標楷體"/>
        </w:rPr>
        <w:t>)</w:t>
      </w:r>
      <w:r w:rsidRPr="003D6547">
        <w:rPr>
          <w:rFonts w:ascii="標楷體" w:eastAsia="標楷體" w:hAnsi="標楷體" w:hint="eastAsia"/>
        </w:rPr>
        <w:t>本經費以經常門為限。</w:t>
      </w:r>
    </w:p>
    <w:p w:rsidR="00EF7431" w:rsidRPr="003D6547" w:rsidRDefault="00EF7431" w:rsidP="00C04832">
      <w:pPr>
        <w:spacing w:line="5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>二、辦理項目：補助辦理學生藝文社團、藝文團隊、班級之校外或校際藝</w:t>
      </w:r>
      <w:r w:rsidR="00C04832">
        <w:rPr>
          <w:rFonts w:ascii="標楷體" w:eastAsia="標楷體" w:hAnsi="標楷體" w:hint="eastAsia"/>
        </w:rPr>
        <w:t>術</w:t>
      </w:r>
      <w:r w:rsidRPr="003D6547">
        <w:rPr>
          <w:rFonts w:ascii="標楷體" w:eastAsia="標楷體" w:hAnsi="標楷體" w:hint="eastAsia"/>
        </w:rPr>
        <w:t>動態展演。</w:t>
      </w:r>
    </w:p>
    <w:p w:rsidR="00EF7431" w:rsidRPr="003D6547" w:rsidRDefault="00EF7431" w:rsidP="00EF7431">
      <w:pPr>
        <w:tabs>
          <w:tab w:val="left" w:pos="180"/>
          <w:tab w:val="left" w:pos="709"/>
          <w:tab w:val="left" w:pos="966"/>
        </w:tabs>
        <w:spacing w:line="500" w:lineRule="exact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  <w:b/>
        </w:rPr>
        <w:t>伍、期程說明：</w:t>
      </w:r>
    </w:p>
    <w:p w:rsidR="00EF7431" w:rsidRPr="003D6547" w:rsidRDefault="00EF7431" w:rsidP="00EF7431">
      <w:pPr>
        <w:pStyle w:val="a3"/>
        <w:spacing w:line="500" w:lineRule="exact"/>
        <w:ind w:leftChars="112" w:left="269"/>
        <w:jc w:val="both"/>
        <w:rPr>
          <w:rFonts w:ascii="標楷體" w:eastAsia="標楷體" w:hAnsi="標楷體"/>
          <w:szCs w:val="24"/>
        </w:rPr>
      </w:pPr>
      <w:r w:rsidRPr="003D6547">
        <w:rPr>
          <w:rFonts w:ascii="標楷體" w:eastAsia="標楷體" w:hAnsi="標楷體" w:hint="eastAsia"/>
          <w:szCs w:val="24"/>
        </w:rPr>
        <w:t xml:space="preserve">  一、欲辦理之學校擬訂實施計畫申請書暨經費概算表（附件1、附件2），送</w:t>
      </w:r>
      <w:proofErr w:type="gramStart"/>
      <w:r w:rsidRPr="003D6547">
        <w:rPr>
          <w:rFonts w:ascii="標楷體" w:eastAsia="標楷體" w:hAnsi="標楷體" w:hint="eastAsia"/>
          <w:szCs w:val="24"/>
        </w:rPr>
        <w:t>教育處社教</w:t>
      </w:r>
      <w:proofErr w:type="gramEnd"/>
      <w:r w:rsidRPr="003D6547">
        <w:rPr>
          <w:rFonts w:ascii="標楷體" w:eastAsia="標楷體" w:hAnsi="標楷體" w:hint="eastAsia"/>
          <w:szCs w:val="24"/>
        </w:rPr>
        <w:t>科審核，經審核通過者得酌予核定經費，並依規定核銷。</w:t>
      </w:r>
    </w:p>
    <w:p w:rsidR="00EF7431" w:rsidRPr="003D6547" w:rsidRDefault="00EF7431" w:rsidP="00EF7431">
      <w:pPr>
        <w:pStyle w:val="a3"/>
        <w:spacing w:line="500" w:lineRule="exact"/>
        <w:ind w:leftChars="0" w:left="0" w:firstLineChars="40" w:firstLine="96"/>
        <w:jc w:val="both"/>
        <w:rPr>
          <w:rFonts w:ascii="標楷體" w:eastAsia="標楷體" w:hAnsi="標楷體"/>
          <w:szCs w:val="24"/>
        </w:rPr>
      </w:pPr>
      <w:r w:rsidRPr="003D6547">
        <w:rPr>
          <w:rFonts w:ascii="標楷體" w:eastAsia="標楷體" w:hAnsi="標楷體"/>
          <w:b/>
          <w:szCs w:val="24"/>
        </w:rPr>
        <w:t xml:space="preserve"> </w:t>
      </w:r>
      <w:r w:rsidRPr="003D6547">
        <w:rPr>
          <w:rFonts w:ascii="標楷體" w:eastAsia="標楷體" w:hAnsi="標楷體"/>
          <w:szCs w:val="24"/>
        </w:rPr>
        <w:t xml:space="preserve">  </w:t>
      </w:r>
      <w:r w:rsidRPr="003D6547">
        <w:rPr>
          <w:rFonts w:ascii="標楷體" w:eastAsia="標楷體" w:hAnsi="標楷體" w:hint="eastAsia"/>
          <w:szCs w:val="24"/>
        </w:rPr>
        <w:t>二、活動辦理時間：113年1</w:t>
      </w:r>
      <w:r w:rsidRPr="003D6547">
        <w:rPr>
          <w:rFonts w:ascii="標楷體" w:eastAsia="標楷體" w:hAnsi="標楷體"/>
          <w:szCs w:val="24"/>
        </w:rPr>
        <w:t>0</w:t>
      </w:r>
      <w:r w:rsidRPr="003D6547">
        <w:rPr>
          <w:rFonts w:ascii="標楷體" w:eastAsia="標楷體" w:hAnsi="標楷體" w:hint="eastAsia"/>
          <w:szCs w:val="24"/>
        </w:rPr>
        <w:t>月1日至114年7月1</w:t>
      </w:r>
      <w:r w:rsidRPr="003D6547">
        <w:rPr>
          <w:rFonts w:ascii="標楷體" w:eastAsia="標楷體" w:hAnsi="標楷體"/>
          <w:szCs w:val="24"/>
        </w:rPr>
        <w:t>1</w:t>
      </w:r>
      <w:r w:rsidRPr="003D6547">
        <w:rPr>
          <w:rFonts w:ascii="標楷體" w:eastAsia="標楷體" w:hAnsi="標楷體" w:hint="eastAsia"/>
          <w:szCs w:val="24"/>
        </w:rPr>
        <w:t>日。</w:t>
      </w:r>
    </w:p>
    <w:p w:rsidR="00EF7431" w:rsidRPr="003D6547" w:rsidRDefault="00EF7431" w:rsidP="00EF7431">
      <w:pPr>
        <w:spacing w:line="500" w:lineRule="exact"/>
        <w:ind w:leftChars="145" w:left="824" w:hanging="476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/>
        </w:rPr>
        <w:lastRenderedPageBreak/>
        <w:t xml:space="preserve"> </w:t>
      </w:r>
      <w:r w:rsidRPr="003D6547">
        <w:rPr>
          <w:rFonts w:ascii="標楷體" w:eastAsia="標楷體" w:hAnsi="標楷體" w:hint="eastAsia"/>
        </w:rPr>
        <w:t>三、繳交成果資料</w:t>
      </w:r>
      <w:r w:rsidRPr="003D6547">
        <w:rPr>
          <w:rFonts w:ascii="標楷體" w:eastAsia="標楷體" w:hAnsi="標楷體"/>
        </w:rPr>
        <w:t>:</w:t>
      </w:r>
      <w:r w:rsidRPr="003D6547">
        <w:rPr>
          <w:rFonts w:ascii="標楷體" w:eastAsia="標楷體" w:hAnsi="標楷體" w:hint="eastAsia"/>
        </w:rPr>
        <w:t xml:space="preserve"> 114年7月1</w:t>
      </w:r>
      <w:r w:rsidR="00C04832">
        <w:rPr>
          <w:rFonts w:ascii="標楷體" w:eastAsia="標楷體" w:hAnsi="標楷體"/>
        </w:rPr>
        <w:t>8</w:t>
      </w:r>
      <w:r w:rsidRPr="003D6547">
        <w:rPr>
          <w:rFonts w:ascii="標楷體" w:eastAsia="標楷體" w:hAnsi="標楷體" w:hint="eastAsia"/>
        </w:rPr>
        <w:t>（五）日前函報</w:t>
      </w:r>
      <w:proofErr w:type="gramStart"/>
      <w:r w:rsidRPr="003D6547">
        <w:rPr>
          <w:rFonts w:ascii="標楷體" w:eastAsia="標楷體" w:hAnsi="標楷體" w:hint="eastAsia"/>
        </w:rPr>
        <w:t>經費核結及</w:t>
      </w:r>
      <w:proofErr w:type="gramEnd"/>
      <w:r w:rsidRPr="003D6547">
        <w:rPr>
          <w:rFonts w:ascii="標楷體" w:eastAsia="標楷體" w:hAnsi="標楷體" w:hint="eastAsia"/>
        </w:rPr>
        <w:t>成果報告（附件3）。</w:t>
      </w:r>
    </w:p>
    <w:p w:rsidR="00EF7431" w:rsidRPr="003D6547" w:rsidRDefault="00EF7431" w:rsidP="00EF7431">
      <w:pPr>
        <w:spacing w:line="500" w:lineRule="exact"/>
        <w:jc w:val="both"/>
        <w:rPr>
          <w:rFonts w:ascii="標楷體" w:eastAsia="標楷體" w:hAnsi="標楷體"/>
          <w:b/>
        </w:rPr>
      </w:pPr>
      <w:r w:rsidRPr="003D6547">
        <w:rPr>
          <w:rFonts w:ascii="標楷體" w:eastAsia="標楷體" w:hAnsi="標楷體" w:hint="eastAsia"/>
          <w:b/>
        </w:rPr>
        <w:t>陸、實施內容：</w:t>
      </w:r>
      <w:r w:rsidRPr="003D6547">
        <w:rPr>
          <w:rFonts w:ascii="標楷體" w:eastAsia="標楷體" w:hAnsi="標楷體" w:hint="eastAsia"/>
        </w:rPr>
        <w:t>本計畫補助辦理學生藝文社團、藝文團隊、班級等團體之校外或校際藝術動態展演。</w:t>
      </w:r>
    </w:p>
    <w:p w:rsidR="00EF7431" w:rsidRPr="003D6547" w:rsidRDefault="00EF7431" w:rsidP="00EF7431">
      <w:pPr>
        <w:spacing w:line="500" w:lineRule="exact"/>
        <w:rPr>
          <w:rFonts w:ascii="標楷體" w:eastAsia="標楷體" w:hAnsi="標楷體"/>
        </w:rPr>
      </w:pPr>
      <w:proofErr w:type="gramStart"/>
      <w:r w:rsidRPr="003D6547">
        <w:rPr>
          <w:rFonts w:ascii="標楷體" w:eastAsia="標楷體" w:hAnsi="標楷體" w:hint="eastAsia"/>
          <w:b/>
        </w:rPr>
        <w:t>柒</w:t>
      </w:r>
      <w:proofErr w:type="gramEnd"/>
      <w:r w:rsidRPr="003D6547">
        <w:rPr>
          <w:rFonts w:ascii="標楷體" w:eastAsia="標楷體" w:hAnsi="標楷體" w:hint="eastAsia"/>
          <w:b/>
        </w:rPr>
        <w:t>、申請程序及實施方式：</w:t>
      </w:r>
    </w:p>
    <w:p w:rsidR="00EF7431" w:rsidRPr="003D6547" w:rsidRDefault="00EF7431" w:rsidP="00EF743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</w:rPr>
      </w:pPr>
      <w:r w:rsidRPr="003D6547">
        <w:rPr>
          <w:rFonts w:ascii="標楷體" w:eastAsia="標楷體" w:hAnsi="標楷體" w:hint="eastAsia"/>
        </w:rPr>
        <w:t xml:space="preserve">    一、繳交書面資料，</w:t>
      </w:r>
      <w:r w:rsidRPr="003D6547">
        <w:rPr>
          <w:rFonts w:ascii="標楷體" w:eastAsia="標楷體" w:hAnsi="標楷體" w:hint="eastAsia"/>
          <w:b/>
        </w:rPr>
        <w:t>於113年9月</w:t>
      </w:r>
      <w:r w:rsidR="00207F49">
        <w:rPr>
          <w:rFonts w:ascii="標楷體" w:eastAsia="標楷體" w:hAnsi="標楷體"/>
          <w:b/>
        </w:rPr>
        <w:t>13</w:t>
      </w:r>
      <w:bookmarkStart w:id="1" w:name="_GoBack"/>
      <w:bookmarkEnd w:id="1"/>
      <w:r w:rsidRPr="003D6547">
        <w:rPr>
          <w:rFonts w:ascii="標楷體" w:eastAsia="標楷體" w:hAnsi="標楷體" w:hint="eastAsia"/>
          <w:b/>
        </w:rPr>
        <w:t>日(五)前報府申請。</w:t>
      </w:r>
    </w:p>
    <w:p w:rsidR="00EF7431" w:rsidRPr="003D6547" w:rsidRDefault="00EF7431" w:rsidP="00EF743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 xml:space="preserve">    二、審核：經教育處審核後，依核定經費結果撥付核予經費。</w:t>
      </w:r>
    </w:p>
    <w:p w:rsidR="00EF7431" w:rsidRPr="003D6547" w:rsidRDefault="00EF7431" w:rsidP="00EF7431">
      <w:pPr>
        <w:spacing w:line="500" w:lineRule="exact"/>
        <w:rPr>
          <w:rFonts w:ascii="標楷體" w:eastAsia="標楷體" w:hAnsi="標楷體"/>
          <w:b/>
        </w:rPr>
      </w:pPr>
      <w:r w:rsidRPr="003D6547">
        <w:rPr>
          <w:rFonts w:ascii="標楷體" w:eastAsia="標楷體" w:hAnsi="標楷體" w:hint="eastAsia"/>
          <w:b/>
        </w:rPr>
        <w:t>捌、經費</w:t>
      </w:r>
      <w:proofErr w:type="gramStart"/>
      <w:r w:rsidRPr="003D6547">
        <w:rPr>
          <w:rFonts w:ascii="標楷體" w:eastAsia="標楷體" w:hAnsi="標楷體" w:hint="eastAsia"/>
          <w:b/>
        </w:rPr>
        <w:t>核撥與核銷</w:t>
      </w:r>
      <w:proofErr w:type="gramEnd"/>
    </w:p>
    <w:p w:rsidR="00EF7431" w:rsidRPr="003D6547" w:rsidRDefault="00EF7431" w:rsidP="00EF743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 xml:space="preserve">    一、經費核撥：由辦理學校檢附市府格式之經費</w:t>
      </w:r>
      <w:proofErr w:type="gramStart"/>
      <w:r w:rsidRPr="003D6547">
        <w:rPr>
          <w:rFonts w:ascii="標楷體" w:eastAsia="標楷體" w:hAnsi="標楷體" w:hint="eastAsia"/>
        </w:rPr>
        <w:t>申請暨結報表</w:t>
      </w:r>
      <w:proofErr w:type="gramEnd"/>
      <w:r w:rsidRPr="003D6547">
        <w:rPr>
          <w:rFonts w:ascii="標楷體" w:eastAsia="標楷體" w:hAnsi="標楷體" w:hint="eastAsia"/>
        </w:rPr>
        <w:t>及領據送至本府</w:t>
      </w:r>
      <w:proofErr w:type="gramStart"/>
      <w:r w:rsidRPr="003D6547">
        <w:rPr>
          <w:rFonts w:ascii="標楷體" w:eastAsia="標楷體" w:hAnsi="標楷體" w:hint="eastAsia"/>
        </w:rPr>
        <w:t>教育處社</w:t>
      </w:r>
      <w:proofErr w:type="gramEnd"/>
      <w:r w:rsidRPr="003D6547">
        <w:rPr>
          <w:rFonts w:ascii="標楷體" w:eastAsia="標楷體" w:hAnsi="標楷體" w:hint="eastAsia"/>
        </w:rPr>
        <w:t>教科請款撥付。</w:t>
      </w:r>
    </w:p>
    <w:p w:rsidR="00EF7431" w:rsidRPr="003D6547" w:rsidRDefault="00EF7431" w:rsidP="00EF743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t xml:space="preserve">    二、</w:t>
      </w:r>
      <w:proofErr w:type="gramStart"/>
      <w:r w:rsidRPr="003D6547">
        <w:rPr>
          <w:rFonts w:ascii="標楷體" w:eastAsia="標楷體" w:hAnsi="標楷體" w:hint="eastAsia"/>
        </w:rPr>
        <w:t>經費核結</w:t>
      </w:r>
      <w:proofErr w:type="gramEnd"/>
      <w:r w:rsidRPr="003D6547">
        <w:rPr>
          <w:rFonts w:ascii="標楷體" w:eastAsia="標楷體" w:hAnsi="標楷體" w:hint="eastAsia"/>
        </w:rPr>
        <w:t>：學校於活動辦理完竣後於114年7月1</w:t>
      </w:r>
      <w:r w:rsidRPr="003D6547">
        <w:rPr>
          <w:rFonts w:ascii="標楷體" w:eastAsia="標楷體" w:hAnsi="標楷體"/>
        </w:rPr>
        <w:t>8</w:t>
      </w:r>
      <w:r w:rsidRPr="003D6547">
        <w:rPr>
          <w:rFonts w:ascii="標楷體" w:eastAsia="標楷體" w:hAnsi="標楷體" w:hint="eastAsia"/>
        </w:rPr>
        <w:t xml:space="preserve">日（五）前將成果報告、活動照片及經費收支結算表等資料一份並燒錄成光碟一張（成果報告須為可編輯電子檔）送本府教育處核銷結案。 </w:t>
      </w:r>
      <w:r w:rsidRPr="003D6547">
        <w:rPr>
          <w:rFonts w:ascii="標楷體" w:eastAsia="標楷體" w:hAnsi="標楷體"/>
          <w:sz w:val="28"/>
          <w:szCs w:val="28"/>
        </w:rPr>
        <w:br w:type="page"/>
      </w:r>
    </w:p>
    <w:p w:rsidR="00EF7431" w:rsidRPr="003D6547" w:rsidRDefault="00EF7431" w:rsidP="00EF7431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3D654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Pr="003D6547">
        <w:rPr>
          <w:rFonts w:ascii="標楷體" w:eastAsia="標楷體" w:hAnsi="標楷體"/>
          <w:sz w:val="28"/>
          <w:szCs w:val="28"/>
        </w:rPr>
        <w:t>1</w:t>
      </w:r>
      <w:r w:rsidRPr="003D6547">
        <w:rPr>
          <w:rFonts w:ascii="標楷體" w:eastAsia="標楷體" w:hAnsi="標楷體" w:hint="eastAsia"/>
          <w:sz w:val="28"/>
          <w:szCs w:val="28"/>
        </w:rPr>
        <w:t>-</w:t>
      </w:r>
      <w:r w:rsidRPr="003D6547">
        <w:rPr>
          <w:rFonts w:ascii="標楷體" w:eastAsia="標楷體" w:hAnsi="標楷體"/>
          <w:sz w:val="28"/>
          <w:szCs w:val="28"/>
        </w:rPr>
        <w:t xml:space="preserve"> </w:t>
      </w:r>
      <w:r w:rsidRPr="003D6547">
        <w:rPr>
          <w:rFonts w:ascii="標楷體" w:eastAsia="標楷體" w:hAnsi="標楷體" w:hint="eastAsia"/>
          <w:sz w:val="28"/>
          <w:szCs w:val="28"/>
        </w:rPr>
        <w:t>藝演再演-</w:t>
      </w:r>
      <w:proofErr w:type="gramStart"/>
      <w:r w:rsidRPr="003D6547">
        <w:rPr>
          <w:rFonts w:ascii="標楷體" w:eastAsia="標楷體" w:hAnsi="標楷體" w:hint="eastAsia"/>
          <w:sz w:val="28"/>
          <w:szCs w:val="28"/>
        </w:rPr>
        <w:t>孩享</w:t>
      </w:r>
      <w:proofErr w:type="gramEnd"/>
      <w:r w:rsidRPr="003D6547">
        <w:rPr>
          <w:rFonts w:ascii="標楷體" w:eastAsia="標楷體" w:hAnsi="標楷體" w:hint="eastAsia"/>
          <w:sz w:val="28"/>
          <w:szCs w:val="28"/>
        </w:rPr>
        <w:t>Show申請書</w:t>
      </w:r>
    </w:p>
    <w:tbl>
      <w:tblPr>
        <w:tblW w:w="10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1040"/>
        <w:gridCol w:w="8490"/>
      </w:tblGrid>
      <w:tr w:rsidR="00EF7431" w:rsidRPr="003D6547" w:rsidTr="00C04832">
        <w:trPr>
          <w:trHeight w:val="360"/>
          <w:jc w:val="center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申請學校</w:t>
            </w:r>
          </w:p>
        </w:tc>
        <w:tc>
          <w:tcPr>
            <w:tcW w:w="8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lang w:val="zh-TW"/>
              </w:rPr>
            </w:pPr>
          </w:p>
        </w:tc>
      </w:tr>
      <w:tr w:rsidR="00EF7431" w:rsidRPr="003D6547" w:rsidTr="00C04832">
        <w:trPr>
          <w:trHeight w:val="360"/>
          <w:jc w:val="center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申請類別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8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□藝文團隊：</w:t>
            </w:r>
            <w:r w:rsidRPr="003D6547">
              <w:rPr>
                <w:rFonts w:ascii="標楷體" w:eastAsia="標楷體" w:hAnsi="標楷體" w:hint="eastAsia"/>
                <w:snapToGrid w:val="0"/>
                <w:color w:val="808080" w:themeColor="background1" w:themeShade="80"/>
                <w:kern w:val="0"/>
                <w:sz w:val="28"/>
                <w:szCs w:val="28"/>
                <w:u w:val="single"/>
              </w:rPr>
              <w:t>例，創意戲劇*</w:t>
            </w:r>
            <w:r w:rsidRPr="003D6547">
              <w:rPr>
                <w:rFonts w:ascii="標楷體" w:eastAsia="標楷體" w:hAnsi="標楷體"/>
                <w:snapToGrid w:val="0"/>
                <w:color w:val="808080" w:themeColor="background1" w:themeShade="80"/>
                <w:kern w:val="0"/>
                <w:sz w:val="28"/>
                <w:szCs w:val="28"/>
                <w:u w:val="single"/>
              </w:rPr>
              <w:t>*</w:t>
            </w:r>
            <w:r w:rsidRPr="003D6547">
              <w:rPr>
                <w:rFonts w:ascii="標楷體" w:eastAsia="標楷體" w:hAnsi="標楷體" w:hint="eastAsia"/>
                <w:snapToGrid w:val="0"/>
                <w:color w:val="808080" w:themeColor="background1" w:themeShade="80"/>
                <w:kern w:val="0"/>
                <w:sz w:val="28"/>
                <w:szCs w:val="28"/>
                <w:u w:val="single"/>
              </w:rPr>
              <w:t xml:space="preserve">代表隊 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□藝文社團：</w:t>
            </w:r>
            <w:r w:rsidRPr="003D6547">
              <w:rPr>
                <w:rFonts w:ascii="標楷體" w:eastAsia="標楷體" w:hAnsi="標楷體" w:hint="eastAsia"/>
                <w:snapToGrid w:val="0"/>
                <w:color w:val="808080" w:themeColor="background1" w:themeShade="80"/>
                <w:kern w:val="0"/>
                <w:sz w:val="28"/>
                <w:szCs w:val="28"/>
                <w:u w:val="single"/>
              </w:rPr>
              <w:t>例，烏克麗麗社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□班級：</w:t>
            </w:r>
            <w:r w:rsidRPr="003D6547">
              <w:rPr>
                <w:rFonts w:ascii="標楷體" w:eastAsia="標楷體" w:hAnsi="標楷體" w:hint="eastAsia"/>
                <w:snapToGrid w:val="0"/>
                <w:color w:val="808080" w:themeColor="background1" w:themeShade="80"/>
                <w:kern w:val="0"/>
                <w:sz w:val="28"/>
                <w:szCs w:val="28"/>
                <w:u w:val="single"/>
              </w:rPr>
              <w:t>例，六年甲班</w:t>
            </w:r>
          </w:p>
        </w:tc>
      </w:tr>
      <w:tr w:rsidR="00EF7431" w:rsidRPr="003D6547" w:rsidTr="00C04832">
        <w:trPr>
          <w:trHeight w:val="360"/>
          <w:jc w:val="center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演出者簡介</w:t>
            </w:r>
          </w:p>
        </w:tc>
        <w:tc>
          <w:tcPr>
            <w:tcW w:w="8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EF7431" w:rsidRPr="003D6547" w:rsidTr="00C04832">
        <w:trPr>
          <w:trHeight w:val="345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演出內容</w:t>
            </w:r>
          </w:p>
        </w:tc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lang w:val="zh-TW"/>
              </w:rPr>
            </w:pPr>
          </w:p>
        </w:tc>
      </w:tr>
      <w:tr w:rsidR="00EF7431" w:rsidRPr="003D6547" w:rsidTr="00C04832">
        <w:trPr>
          <w:trHeight w:val="345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演出時間</w:t>
            </w:r>
          </w:p>
        </w:tc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年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月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 xml:space="preserve">日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 xml:space="preserve">  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 xml:space="preserve">：   ～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 xml:space="preserve">： </w:t>
            </w:r>
            <w:r w:rsidRPr="003D6547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  <w:t xml:space="preserve">  </w:t>
            </w:r>
          </w:p>
        </w:tc>
      </w:tr>
      <w:tr w:rsidR="00EF7431" w:rsidRPr="003D6547" w:rsidTr="00C04832">
        <w:trPr>
          <w:trHeight w:val="345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展演地點</w:t>
            </w:r>
          </w:p>
        </w:tc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EF7431" w:rsidRPr="003D6547" w:rsidTr="00C04832">
        <w:trPr>
          <w:trHeight w:val="345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展演項目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及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節目名稱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□創意戲劇類</w:t>
            </w: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□音樂類</w:t>
            </w: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</w:pP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□舞蹈類</w:t>
            </w:r>
            <w:r w:rsidRPr="003D654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3D6547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EF7431" w:rsidRPr="003D6547" w:rsidTr="00C04832">
        <w:trPr>
          <w:cantSplit/>
          <w:trHeight w:val="6372"/>
          <w:jc w:val="center"/>
        </w:trPr>
        <w:tc>
          <w:tcPr>
            <w:tcW w:w="618" w:type="dxa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EF7431" w:rsidRPr="003D6547" w:rsidRDefault="00EF7431" w:rsidP="00330F82">
            <w:pPr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演出內容</w:t>
            </w:r>
          </w:p>
        </w:tc>
        <w:tc>
          <w:tcPr>
            <w:tcW w:w="953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F7431" w:rsidRPr="003D6547" w:rsidRDefault="00EF7431" w:rsidP="00330F82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500" w:lineRule="exact"/>
              <w:ind w:leftChars="0" w:left="586" w:hanging="567"/>
              <w:jc w:val="both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3D6547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演出團體人力組織架構：</w:t>
            </w:r>
          </w:p>
          <w:p w:rsidR="00EF7431" w:rsidRPr="003D6547" w:rsidRDefault="00EF7431" w:rsidP="00330F82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500" w:lineRule="exact"/>
              <w:ind w:leftChars="0" w:left="586" w:hanging="567"/>
              <w:jc w:val="both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3D6547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流程（節目表）：</w:t>
            </w:r>
          </w:p>
          <w:p w:rsidR="00EF7431" w:rsidRPr="003D6547" w:rsidRDefault="00EF7431" w:rsidP="00330F82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500" w:lineRule="exact"/>
              <w:ind w:leftChars="0" w:left="586" w:hanging="567"/>
              <w:jc w:val="both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  <w:lang w:val="zh-TW"/>
              </w:rPr>
            </w:pPr>
            <w:r w:rsidRPr="003D6547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對象：</w:t>
            </w:r>
          </w:p>
          <w:p w:rsidR="00EF7431" w:rsidRPr="003D6547" w:rsidRDefault="00EF7431" w:rsidP="00330F82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500" w:lineRule="exact"/>
              <w:ind w:leftChars="0" w:left="586" w:hanging="567"/>
              <w:jc w:val="both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3D6547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預期參與人數：</w:t>
            </w:r>
          </w:p>
          <w:p w:rsidR="00EF7431" w:rsidRPr="003D6547" w:rsidRDefault="00EF7431" w:rsidP="00330F82">
            <w:pPr>
              <w:pStyle w:val="a3"/>
              <w:numPr>
                <w:ilvl w:val="1"/>
                <w:numId w:val="1"/>
              </w:numPr>
              <w:adjustRightInd w:val="0"/>
              <w:snapToGrid w:val="0"/>
              <w:spacing w:line="500" w:lineRule="exact"/>
              <w:ind w:leftChars="0" w:left="586" w:hanging="567"/>
              <w:jc w:val="both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3D6547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預期成效：</w:t>
            </w:r>
          </w:p>
        </w:tc>
      </w:tr>
    </w:tbl>
    <w:p w:rsidR="00EF7431" w:rsidRPr="003D6547" w:rsidRDefault="00EF7431" w:rsidP="00EF7431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F7431" w:rsidRPr="003D6547" w:rsidRDefault="00EF7431" w:rsidP="00EF7431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3D6547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EF7431" w:rsidRPr="003D6547" w:rsidRDefault="00EF7431" w:rsidP="00EF7431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3D6547">
        <w:rPr>
          <w:rFonts w:ascii="標楷體" w:eastAsia="標楷體" w:hAnsi="標楷體" w:hint="eastAsia"/>
          <w:b/>
          <w:sz w:val="36"/>
          <w:szCs w:val="36"/>
        </w:rPr>
        <w:t>11</w:t>
      </w:r>
      <w:r w:rsidRPr="003D6547">
        <w:rPr>
          <w:rFonts w:ascii="標楷體" w:eastAsia="標楷體" w:hAnsi="標楷體"/>
          <w:b/>
          <w:sz w:val="36"/>
          <w:szCs w:val="36"/>
        </w:rPr>
        <w:t>3</w:t>
      </w:r>
      <w:r w:rsidRPr="003D6547">
        <w:rPr>
          <w:rFonts w:ascii="標楷體" w:eastAsia="標楷體" w:hAnsi="標楷體" w:hint="eastAsia"/>
          <w:b/>
          <w:sz w:val="36"/>
          <w:szCs w:val="36"/>
        </w:rPr>
        <w:t>學年新竹市政府辦理美感教育計畫</w:t>
      </w:r>
    </w:p>
    <w:p w:rsidR="00EF7431" w:rsidRPr="003D6547" w:rsidRDefault="00EF7431" w:rsidP="00EF743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D6547">
        <w:rPr>
          <w:rFonts w:ascii="標楷體" w:eastAsia="標楷體" w:hAnsi="標楷體" w:hint="eastAsia"/>
          <w:b/>
          <w:bCs/>
          <w:sz w:val="28"/>
        </w:rPr>
        <w:t>計畫項目：</w:t>
      </w:r>
      <w:r w:rsidRPr="003D6547">
        <w:rPr>
          <w:rFonts w:ascii="標楷體" w:eastAsia="標楷體" w:hAnsi="標楷體" w:hint="eastAsia"/>
          <w:b/>
          <w:sz w:val="28"/>
          <w:szCs w:val="28"/>
        </w:rPr>
        <w:t>藝演再演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 w:rsidRPr="003D6547">
        <w:rPr>
          <w:rFonts w:ascii="標楷體" w:eastAsia="標楷體" w:hAnsi="標楷體" w:hint="eastAsia"/>
          <w:b/>
          <w:sz w:val="28"/>
          <w:szCs w:val="28"/>
        </w:rPr>
        <w:t>孩享</w:t>
      </w:r>
      <w:proofErr w:type="gramEnd"/>
      <w:r w:rsidRPr="003D6547">
        <w:rPr>
          <w:rFonts w:ascii="標楷體" w:eastAsia="標楷體" w:hAnsi="標楷體"/>
          <w:b/>
          <w:sz w:val="28"/>
          <w:szCs w:val="28"/>
        </w:rPr>
        <w:t>Show</w:t>
      </w:r>
    </w:p>
    <w:p w:rsidR="00EF7431" w:rsidRPr="003D6547" w:rsidRDefault="00EF7431" w:rsidP="00EF743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D6547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tbl>
      <w:tblPr>
        <w:tblW w:w="10870" w:type="dxa"/>
        <w:jc w:val="center"/>
        <w:tblLayout w:type="fixed"/>
        <w:tblLook w:val="0000" w:firstRow="0" w:lastRow="0" w:firstColumn="0" w:lastColumn="0" w:noHBand="0" w:noVBand="0"/>
      </w:tblPr>
      <w:tblGrid>
        <w:gridCol w:w="1313"/>
        <w:gridCol w:w="1512"/>
        <w:gridCol w:w="756"/>
        <w:gridCol w:w="567"/>
        <w:gridCol w:w="756"/>
        <w:gridCol w:w="756"/>
        <w:gridCol w:w="1049"/>
        <w:gridCol w:w="4161"/>
      </w:tblGrid>
      <w:tr w:rsidR="00EF7431" w:rsidRPr="003D6547" w:rsidTr="00330F82">
        <w:trPr>
          <w:trHeight w:val="345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工作</w:t>
            </w:r>
            <w:r w:rsidRPr="003D6547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7"/>
                <w:id w:val="1317153506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經費項目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8"/>
                <w:id w:val="1882288040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單價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9"/>
                <w:id w:val="-955869741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數</w:t>
                </w:r>
                <w:r w:rsidR="00EF7431" w:rsidRPr="003D6547">
                  <w:rPr>
                    <w:rFonts w:ascii="標楷體" w:eastAsia="標楷體" w:hAnsi="標楷體" w:hint="eastAsia"/>
                  </w:rPr>
                  <w:t>量</w:t>
                </w:r>
              </w:sdtContent>
            </w:sdt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0"/>
                <w:id w:val="425310716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小計</w:t>
                </w:r>
              </w:sdtContent>
            </w:sdt>
          </w:p>
        </w:tc>
        <w:tc>
          <w:tcPr>
            <w:tcW w:w="4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1"/>
                <w:id w:val="1652562903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備註</w:t>
                </w:r>
              </w:sdtContent>
            </w:sdt>
          </w:p>
        </w:tc>
      </w:tr>
      <w:tr w:rsidR="00EF7431" w:rsidRPr="003D6547" w:rsidTr="00330F82">
        <w:trPr>
          <w:cantSplit/>
          <w:trHeight w:val="330"/>
          <w:jc w:val="center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3D6547">
              <w:rPr>
                <w:rFonts w:ascii="標楷體" w:eastAsia="標楷體" w:hAnsi="標楷體" w:hint="eastAsia"/>
                <w:b/>
              </w:rPr>
              <w:t>藝演再</w:t>
            </w:r>
            <w:proofErr w:type="gramStart"/>
            <w:r w:rsidRPr="003D6547">
              <w:rPr>
                <w:rFonts w:ascii="標楷體" w:eastAsia="標楷體" w:hAnsi="標楷體" w:hint="eastAsia"/>
                <w:b/>
              </w:rPr>
              <w:t>演孩享</w:t>
            </w:r>
            <w:proofErr w:type="gramEnd"/>
            <w:r w:rsidRPr="003D6547">
              <w:rPr>
                <w:rFonts w:ascii="標楷體" w:eastAsia="標楷體" w:hAnsi="標楷體"/>
                <w:b/>
              </w:rPr>
              <w:t>Show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學生至校外</w:t>
            </w:r>
            <w:proofErr w:type="gramStart"/>
            <w:r w:rsidRPr="003D6547">
              <w:rPr>
                <w:rFonts w:ascii="標楷體" w:eastAsia="標楷體" w:hAnsi="標楷體" w:hint="eastAsia"/>
              </w:rPr>
              <w:t>展演所需</w:t>
            </w:r>
            <w:proofErr w:type="gramEnd"/>
            <w:r w:rsidRPr="003D6547">
              <w:rPr>
                <w:rFonts w:ascii="標楷體" w:eastAsia="標楷體" w:hAnsi="標楷體" w:hint="eastAsia"/>
              </w:rPr>
              <w:t>租車費。</w:t>
            </w:r>
          </w:p>
        </w:tc>
      </w:tr>
      <w:tr w:rsidR="00EF7431" w:rsidRPr="003D6547" w:rsidTr="00330F82">
        <w:trPr>
          <w:cantSplit/>
          <w:trHeight w:val="33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搬運運送費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道具、樂器等展演物品運送費</w:t>
            </w:r>
          </w:p>
        </w:tc>
      </w:tr>
      <w:tr w:rsidR="00EF7431" w:rsidRPr="003D6547" w:rsidTr="00330F82">
        <w:trPr>
          <w:cantSplit/>
          <w:trHeight w:val="33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辦理學生</w:t>
            </w:r>
            <w:proofErr w:type="gramStart"/>
            <w:r w:rsidRPr="003D6547">
              <w:rPr>
                <w:rFonts w:ascii="標楷體" w:eastAsia="標楷體" w:hAnsi="標楷體" w:hint="eastAsia"/>
              </w:rPr>
              <w:t>及非教職</w:t>
            </w:r>
            <w:proofErr w:type="gramEnd"/>
            <w:r w:rsidRPr="003D6547">
              <w:rPr>
                <w:rFonts w:ascii="標楷體" w:eastAsia="標楷體" w:hAnsi="標楷體" w:hint="eastAsia"/>
              </w:rPr>
              <w:t>人員所需保險費符合支領「公務人員執行職務意外傷亡慰問金發給辦法」之人員不另加保</w:t>
            </w:r>
            <w:r w:rsidR="00C04832">
              <w:rPr>
                <w:rFonts w:ascii="標楷體" w:eastAsia="標楷體" w:hAnsi="標楷體" w:hint="eastAsia"/>
              </w:rPr>
              <w:t>（不含家長）</w:t>
            </w:r>
          </w:p>
        </w:tc>
      </w:tr>
      <w:tr w:rsidR="00EF7431" w:rsidRPr="003D6547" w:rsidTr="00330F82">
        <w:trPr>
          <w:cantSplit/>
          <w:trHeight w:val="33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代課鐘點費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展演當日帶隊人員之所遺課</w:t>
            </w:r>
            <w:proofErr w:type="gramStart"/>
            <w:r w:rsidRPr="003D6547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國小3</w:t>
            </w:r>
            <w:r w:rsidRPr="003D6547">
              <w:rPr>
                <w:rFonts w:ascii="標楷體" w:eastAsia="標楷體" w:hAnsi="標楷體"/>
              </w:rPr>
              <w:t>36</w:t>
            </w:r>
            <w:r w:rsidRPr="003D6547">
              <w:rPr>
                <w:rFonts w:ascii="標楷體" w:eastAsia="標楷體" w:hAnsi="標楷體" w:hint="eastAsia"/>
              </w:rPr>
              <w:t>元、國中3</w:t>
            </w:r>
            <w:r w:rsidRPr="003D6547">
              <w:rPr>
                <w:rFonts w:ascii="標楷體" w:eastAsia="標楷體" w:hAnsi="標楷體"/>
              </w:rPr>
              <w:t>78</w:t>
            </w:r>
            <w:r w:rsidRPr="003D6547">
              <w:rPr>
                <w:rFonts w:ascii="標楷體" w:eastAsia="標楷體" w:hAnsi="標楷體" w:hint="eastAsia"/>
              </w:rPr>
              <w:t>元、高中4</w:t>
            </w:r>
            <w:r w:rsidRPr="003D6547">
              <w:rPr>
                <w:rFonts w:ascii="標楷體" w:eastAsia="標楷體" w:hAnsi="標楷體"/>
              </w:rPr>
              <w:t>20</w:t>
            </w:r>
            <w:r w:rsidRPr="003D6547">
              <w:rPr>
                <w:rFonts w:ascii="標楷體" w:eastAsia="標楷體" w:hAnsi="標楷體" w:hint="eastAsia"/>
              </w:rPr>
              <w:t>元</w:t>
            </w:r>
          </w:p>
        </w:tc>
      </w:tr>
      <w:tr w:rsidR="00EF7431" w:rsidRPr="003D6547" w:rsidTr="00330F82">
        <w:trPr>
          <w:cantSplit/>
          <w:trHeight w:val="459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1</w:t>
            </w:r>
            <w:r w:rsidRPr="003D6547">
              <w:rPr>
                <w:rFonts w:ascii="標楷體" w:eastAsia="標楷體" w:hAnsi="標楷體"/>
              </w:rPr>
              <w:t>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654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相關會議或相關活動所需膳費依「教育部及所屬機關</w:t>
            </w:r>
            <w:r w:rsidRPr="003D6547">
              <w:rPr>
                <w:rFonts w:ascii="標楷體" w:eastAsia="標楷體" w:hAnsi="標楷體"/>
              </w:rPr>
              <w:t>(</w:t>
            </w:r>
            <w:r w:rsidRPr="003D6547">
              <w:rPr>
                <w:rFonts w:ascii="標楷體" w:eastAsia="標楷體" w:hAnsi="標楷體" w:hint="eastAsia"/>
              </w:rPr>
              <w:t>構</w:t>
            </w:r>
            <w:r w:rsidRPr="003D6547">
              <w:rPr>
                <w:rFonts w:ascii="標楷體" w:eastAsia="標楷體" w:hAnsi="標楷體"/>
              </w:rPr>
              <w:t>)</w:t>
            </w:r>
            <w:r w:rsidRPr="003D6547">
              <w:rPr>
                <w:rFonts w:ascii="標楷體" w:eastAsia="標楷體" w:hAnsi="標楷體" w:hint="eastAsia"/>
              </w:rPr>
              <w:t>辦理各類會議講習訓練與研討（習）會管理要點」辦理</w:t>
            </w:r>
          </w:p>
        </w:tc>
      </w:tr>
      <w:tr w:rsidR="00EF7431" w:rsidRPr="003D6547" w:rsidTr="00330F82">
        <w:trPr>
          <w:cantSplit/>
          <w:trHeight w:val="66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4"/>
                <w:id w:val="-218286634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 xml:space="preserve">(整體經費6%為限) </w:t>
                </w:r>
              </w:sdtContent>
            </w:sdt>
          </w:p>
        </w:tc>
      </w:tr>
      <w:tr w:rsidR="00EF7431" w:rsidRPr="003D6547" w:rsidTr="00330F82">
        <w:trPr>
          <w:trHeight w:val="143"/>
          <w:jc w:val="center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5"/>
                <w:id w:val="-188842584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>總額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right="51"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EF7431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right="51" w:hanging="2"/>
              <w:jc w:val="right"/>
              <w:rPr>
                <w:rFonts w:ascii="標楷體" w:eastAsia="標楷體" w:hAnsi="標楷體"/>
              </w:rPr>
            </w:pPr>
            <w:r w:rsidRPr="003D6547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7431" w:rsidRPr="003D6547" w:rsidRDefault="00443CEB" w:rsidP="00330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6"/>
                <w:id w:val="-232624801"/>
              </w:sdtPr>
              <w:sdtEndPr/>
              <w:sdtContent>
                <w:r w:rsidR="00EF7431" w:rsidRPr="003D6547">
                  <w:rPr>
                    <w:rFonts w:ascii="標楷體" w:eastAsia="標楷體" w:hAnsi="標楷體"/>
                  </w:rPr>
                  <w:t xml:space="preserve">　</w:t>
                </w:r>
              </w:sdtContent>
            </w:sdt>
          </w:p>
        </w:tc>
      </w:tr>
    </w:tbl>
    <w:p w:rsidR="00EF7431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04832">
        <w:rPr>
          <w:rFonts w:ascii="標楷體" w:eastAsia="標楷體" w:hAnsi="標楷體" w:hint="eastAsia"/>
          <w:sz w:val="28"/>
          <w:szCs w:val="28"/>
        </w:rPr>
        <w:t>承辦人        業務單位主管        主辦會計         機關首長</w:t>
      </w: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4832" w:rsidRDefault="00C04832" w:rsidP="00EF743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E6DA4" w:rsidRPr="003D6547" w:rsidRDefault="002E6DA4" w:rsidP="002E6DA4">
      <w:pPr>
        <w:spacing w:line="500" w:lineRule="exact"/>
        <w:rPr>
          <w:rFonts w:ascii="標楷體" w:eastAsia="標楷體" w:hAnsi="標楷體"/>
        </w:rPr>
      </w:pPr>
      <w:r w:rsidRPr="003D6547">
        <w:rPr>
          <w:rFonts w:ascii="標楷體" w:eastAsia="標楷體" w:hAnsi="標楷體" w:hint="eastAsia"/>
        </w:rPr>
        <w:lastRenderedPageBreak/>
        <w:t>附件3 -</w:t>
      </w:r>
      <w:r w:rsidRPr="003D6547">
        <w:rPr>
          <w:rFonts w:ascii="標楷體" w:eastAsia="標楷體" w:hAnsi="標楷體" w:hint="eastAsia"/>
          <w:b/>
        </w:rPr>
        <w:t>藝演再演-</w:t>
      </w:r>
      <w:proofErr w:type="gramStart"/>
      <w:r w:rsidRPr="003D6547">
        <w:rPr>
          <w:rFonts w:ascii="標楷體" w:eastAsia="標楷體" w:hAnsi="標楷體" w:hint="eastAsia"/>
          <w:b/>
        </w:rPr>
        <w:t>孩享</w:t>
      </w:r>
      <w:proofErr w:type="gramEnd"/>
      <w:r w:rsidRPr="003D6547">
        <w:rPr>
          <w:rFonts w:ascii="標楷體" w:eastAsia="標楷體" w:hAnsi="標楷體"/>
          <w:b/>
        </w:rPr>
        <w:t>Show</w:t>
      </w:r>
      <w:r w:rsidRPr="003D6547">
        <w:rPr>
          <w:rFonts w:ascii="標楷體" w:eastAsia="標楷體" w:hAnsi="標楷體" w:hint="eastAsia"/>
          <w:b/>
        </w:rPr>
        <w:t>成果報告</w:t>
      </w:r>
    </w:p>
    <w:tbl>
      <w:tblPr>
        <w:tblW w:w="99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395"/>
        <w:gridCol w:w="4976"/>
      </w:tblGrid>
      <w:tr w:rsidR="002E6DA4" w:rsidRPr="003D6547" w:rsidTr="002E6DA4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/>
                <w:b/>
                <w:spacing w:val="20"/>
                <w:kern w:val="3"/>
              </w:rPr>
              <w:t>執行單位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</w:rPr>
              <w:t>展演地點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  <w:kern w:val="0"/>
              </w:rPr>
              <w:t>演出時間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trHeight w:val="7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 w:hint="eastAsia"/>
                <w:b/>
                <w:snapToGrid w:val="0"/>
              </w:rPr>
              <w:t>演出內容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/>
                <w:b/>
                <w:spacing w:val="20"/>
                <w:kern w:val="3"/>
              </w:rPr>
              <w:t>參與對象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b/>
                <w:spacing w:val="20"/>
                <w:kern w:val="3"/>
              </w:rPr>
            </w:pPr>
            <w:r w:rsidRPr="003D6547">
              <w:rPr>
                <w:rFonts w:ascii="標楷體" w:eastAsia="標楷體" w:hAnsi="標楷體"/>
                <w:b/>
                <w:spacing w:val="20"/>
                <w:kern w:val="3"/>
              </w:rPr>
              <w:t>參與人數</w:t>
            </w:r>
            <w:r w:rsidRPr="003D6547">
              <w:rPr>
                <w:rFonts w:ascii="標楷體" w:eastAsia="標楷體" w:hAnsi="標楷體" w:hint="eastAsia"/>
                <w:b/>
                <w:spacing w:val="20"/>
                <w:kern w:val="3"/>
              </w:rPr>
              <w:t>與人次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3D6547">
              <w:rPr>
                <w:rFonts w:ascii="標楷體" w:eastAsia="標楷體" w:hAnsi="標楷體"/>
                <w:spacing w:val="20"/>
                <w:kern w:val="3"/>
              </w:rPr>
              <w:t>辦理活動照片（精選</w:t>
            </w:r>
            <w:r w:rsidRPr="003D6547">
              <w:rPr>
                <w:rFonts w:ascii="標楷體" w:eastAsia="標楷體" w:hAnsi="標楷體" w:hint="eastAsia"/>
                <w:spacing w:val="20"/>
                <w:kern w:val="3"/>
              </w:rPr>
              <w:t>4</w:t>
            </w:r>
            <w:r w:rsidRPr="003D6547">
              <w:rPr>
                <w:rFonts w:ascii="標楷體" w:eastAsia="標楷體" w:hAnsi="標楷體"/>
                <w:spacing w:val="20"/>
                <w:kern w:val="3"/>
              </w:rPr>
              <w:t>-6張</w:t>
            </w:r>
            <w:r w:rsidRPr="003D6547">
              <w:rPr>
                <w:rFonts w:ascii="標楷體" w:eastAsia="標楷體" w:hAnsi="標楷體" w:hint="eastAsia"/>
                <w:spacing w:val="20"/>
                <w:kern w:val="3"/>
              </w:rPr>
              <w:t>含說明）</w:t>
            </w:r>
            <w:r w:rsidRPr="003D6547">
              <w:rPr>
                <w:rFonts w:ascii="標楷體" w:eastAsia="標楷體" w:hAnsi="標楷體"/>
                <w:spacing w:val="20"/>
                <w:kern w:val="3"/>
              </w:rPr>
              <w:br/>
            </w:r>
            <w:r w:rsidRPr="003D6547">
              <w:rPr>
                <w:rFonts w:ascii="標楷體" w:eastAsia="標楷體" w:hAnsi="標楷體" w:hint="eastAsia"/>
                <w:spacing w:val="20"/>
                <w:kern w:val="3"/>
              </w:rPr>
              <w:t>（單張檔案請大於1</w:t>
            </w:r>
            <w:r w:rsidRPr="003D6547">
              <w:rPr>
                <w:rFonts w:ascii="標楷體" w:eastAsia="標楷體" w:hAnsi="標楷體"/>
                <w:spacing w:val="20"/>
                <w:kern w:val="3"/>
              </w:rPr>
              <w:t>MB</w:t>
            </w:r>
            <w:r w:rsidRPr="003D6547">
              <w:rPr>
                <w:rFonts w:ascii="標楷體" w:eastAsia="標楷體" w:hAnsi="標楷體" w:hint="eastAsia"/>
                <w:spacing w:val="20"/>
                <w:kern w:val="3"/>
              </w:rPr>
              <w:t>，影音及</w:t>
            </w:r>
            <w:r w:rsidRPr="003D6547">
              <w:rPr>
                <w:rFonts w:ascii="標楷體" w:eastAsia="標楷體" w:hAnsi="標楷體"/>
                <w:spacing w:val="20"/>
                <w:kern w:val="3"/>
              </w:rPr>
              <w:t>餘可放附錄</w:t>
            </w:r>
            <w:r w:rsidRPr="003D6547">
              <w:rPr>
                <w:rFonts w:ascii="標楷體" w:eastAsia="標楷體" w:hAnsi="標楷體" w:hint="eastAsia"/>
                <w:spacing w:val="20"/>
                <w:kern w:val="3"/>
              </w:rPr>
              <w:t>或燒錄於光碟</w:t>
            </w:r>
            <w:r w:rsidRPr="003D6547">
              <w:rPr>
                <w:rFonts w:ascii="標楷體" w:eastAsia="標楷體" w:hAnsi="標楷體"/>
                <w:spacing w:val="20"/>
                <w:kern w:val="3"/>
              </w:rPr>
              <w:t>）</w:t>
            </w:r>
          </w:p>
        </w:tc>
      </w:tr>
      <w:tr w:rsidR="002E6DA4" w:rsidRPr="003D6547" w:rsidTr="002E6DA4">
        <w:trPr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3D6547">
              <w:rPr>
                <w:rFonts w:ascii="標楷體" w:eastAsia="標楷體" w:hAnsi="標楷體" w:hint="eastAsia"/>
                <w:kern w:val="3"/>
              </w:rPr>
              <w:t>說明：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3D6547">
              <w:rPr>
                <w:rFonts w:ascii="標楷體" w:eastAsia="標楷體" w:hAnsi="標楷體" w:hint="eastAsia"/>
                <w:kern w:val="3"/>
              </w:rPr>
              <w:t>說明：</w:t>
            </w:r>
          </w:p>
        </w:tc>
      </w:tr>
      <w:tr w:rsidR="002E6DA4" w:rsidRPr="003D6547" w:rsidTr="002E6DA4">
        <w:trPr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  <w:tr w:rsidR="002E6DA4" w:rsidRPr="003D6547" w:rsidTr="002E6DA4">
        <w:trPr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3D6547">
              <w:rPr>
                <w:rFonts w:ascii="標楷體" w:eastAsia="標楷體" w:hAnsi="標楷體" w:hint="eastAsia"/>
                <w:kern w:val="3"/>
              </w:rPr>
              <w:t>說明：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3D6547">
              <w:rPr>
                <w:rFonts w:ascii="標楷體" w:eastAsia="標楷體" w:hAnsi="標楷體" w:hint="eastAsia"/>
                <w:kern w:val="3"/>
              </w:rPr>
              <w:t>說明：</w:t>
            </w:r>
          </w:p>
        </w:tc>
      </w:tr>
      <w:tr w:rsidR="002E6DA4" w:rsidRPr="003D6547" w:rsidTr="002E6DA4">
        <w:trPr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DA4" w:rsidRPr="003D6547" w:rsidRDefault="002E6DA4" w:rsidP="00C605E5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</w:rPr>
            </w:pPr>
          </w:p>
        </w:tc>
      </w:tr>
    </w:tbl>
    <w:p w:rsidR="00EF7431" w:rsidRPr="00EF7431" w:rsidRDefault="00EF7431"/>
    <w:sectPr w:rsidR="00EF7431" w:rsidRPr="00EF7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EB" w:rsidRDefault="00443CEB" w:rsidP="00207F49">
      <w:r>
        <w:separator/>
      </w:r>
    </w:p>
  </w:endnote>
  <w:endnote w:type="continuationSeparator" w:id="0">
    <w:p w:rsidR="00443CEB" w:rsidRDefault="00443CEB" w:rsidP="002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EB" w:rsidRDefault="00443CEB" w:rsidP="00207F49">
      <w:r>
        <w:separator/>
      </w:r>
    </w:p>
  </w:footnote>
  <w:footnote w:type="continuationSeparator" w:id="0">
    <w:p w:rsidR="00443CEB" w:rsidRDefault="00443CEB" w:rsidP="0020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2678A"/>
    <w:multiLevelType w:val="hybridMultilevel"/>
    <w:tmpl w:val="46083580"/>
    <w:lvl w:ilvl="0" w:tplc="922AF1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CEA2A52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31"/>
    <w:rsid w:val="00207F49"/>
    <w:rsid w:val="002E6DA4"/>
    <w:rsid w:val="00443CEB"/>
    <w:rsid w:val="00C04832"/>
    <w:rsid w:val="00E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0FB4B"/>
  <w15:chartTrackingRefBased/>
  <w15:docId w15:val="{85AC5B8D-0670-46B9-A9EE-7000867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4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43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0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F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F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李宜靜</dc:creator>
  <cp:keywords/>
  <dc:description/>
  <cp:lastModifiedBy>李宜靜</cp:lastModifiedBy>
  <cp:revision>4</cp:revision>
  <dcterms:created xsi:type="dcterms:W3CDTF">2024-08-16T03:55:00Z</dcterms:created>
  <dcterms:modified xsi:type="dcterms:W3CDTF">2024-08-19T02:06:00Z</dcterms:modified>
</cp:coreProperties>
</file>